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1696"/>
        <w:gridCol w:w="3374"/>
        <w:gridCol w:w="312"/>
        <w:gridCol w:w="4257"/>
      </w:tblGrid>
      <w:tr w:rsidR="00040577" w:rsidRPr="00040577" w:rsidTr="00E12E47">
        <w:trPr>
          <w:trHeight w:val="1195"/>
        </w:trPr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577" w:rsidRPr="00040577" w:rsidRDefault="00040577" w:rsidP="00040577">
            <w:pPr>
              <w:suppressAutoHyphens w:val="0"/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040577">
              <w:rPr>
                <w:rFonts w:eastAsia="Times New Roman"/>
                <w:noProof/>
                <w:lang w:val="en-US" w:eastAsia="en-US"/>
              </w:rPr>
              <w:drawing>
                <wp:inline distT="0" distB="0" distL="0" distR="0">
                  <wp:extent cx="1409700" cy="514350"/>
                  <wp:effectExtent l="0" t="0" r="0" b="0"/>
                  <wp:docPr id="4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0577" w:rsidRPr="00040577" w:rsidRDefault="00040577" w:rsidP="00040577">
            <w:pPr>
              <w:suppressAutoHyphens w:val="0"/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040577">
              <w:rPr>
                <w:rFonts w:eastAsia="Times New Roman"/>
                <w:lang w:eastAsia="el-GR"/>
              </w:rPr>
              <w:t>ΠΕΡΙΦΕΡΕΙΑΚΟ ΚΕΝΤΡΟ ΕΚΠΑΙΔΕΥΤΙΚΟΥ ΣΧΕΔΙΑΣΜΟΥ</w:t>
            </w:r>
          </w:p>
          <w:p w:rsidR="00040577" w:rsidRPr="00040577" w:rsidRDefault="00040577" w:rsidP="00040577">
            <w:pPr>
              <w:suppressAutoHyphens w:val="0"/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040577">
              <w:rPr>
                <w:rFonts w:eastAsia="Times New Roman"/>
                <w:lang w:eastAsia="el-GR"/>
              </w:rPr>
              <w:t>(ΠΕ.Κ.Ε.Σ.) ΔΥΤΙΚΗΣ ΕΛΛΑΔΑΣ</w:t>
            </w:r>
          </w:p>
          <w:p w:rsidR="00040577" w:rsidRPr="00040577" w:rsidRDefault="00040577" w:rsidP="00040577">
            <w:pPr>
              <w:suppressAutoHyphens w:val="0"/>
              <w:spacing w:after="0" w:line="240" w:lineRule="auto"/>
              <w:jc w:val="center"/>
              <w:rPr>
                <w:rFonts w:eastAsia="Times New Roman"/>
                <w:lang w:val="en-US" w:eastAsia="el-GR"/>
              </w:rPr>
            </w:pPr>
            <w:r w:rsidRPr="00040577">
              <w:rPr>
                <w:rFonts w:eastAsia="Times New Roman"/>
                <w:lang w:val="en-US" w:eastAsia="el-GR"/>
              </w:rPr>
              <w:t>-----------------------------------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40577" w:rsidRPr="00040577" w:rsidRDefault="00040577" w:rsidP="00040577">
            <w:pPr>
              <w:suppressAutoHyphens w:val="0"/>
              <w:spacing w:after="0" w:line="240" w:lineRule="auto"/>
              <w:rPr>
                <w:rFonts w:eastAsia="Times New Roman"/>
                <w:lang w:eastAsia="el-GR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577" w:rsidRPr="00040577" w:rsidRDefault="00040577" w:rsidP="00040577">
            <w:pPr>
              <w:suppressAutoHyphens w:val="0"/>
              <w:spacing w:after="0" w:line="240" w:lineRule="auto"/>
              <w:rPr>
                <w:rFonts w:eastAsia="Times New Roman"/>
                <w:b/>
                <w:lang w:eastAsia="el-GR"/>
              </w:rPr>
            </w:pPr>
            <w:r w:rsidRPr="00040577">
              <w:rPr>
                <w:rFonts w:eastAsia="Times New Roman"/>
                <w:b/>
                <w:lang w:eastAsia="el-GR"/>
              </w:rPr>
              <w:t xml:space="preserve">Πάτρα, </w:t>
            </w:r>
            <w:r w:rsidR="00A857CB">
              <w:rPr>
                <w:rFonts w:eastAsia="Times New Roman"/>
                <w:b/>
                <w:lang w:eastAsia="el-GR"/>
              </w:rPr>
              <w:t>30</w:t>
            </w:r>
            <w:r>
              <w:rPr>
                <w:rFonts w:eastAsia="Times New Roman"/>
                <w:b/>
                <w:lang w:eastAsia="el-GR"/>
              </w:rPr>
              <w:t>/</w:t>
            </w:r>
            <w:r w:rsidR="0024686C">
              <w:rPr>
                <w:rFonts w:eastAsia="Times New Roman"/>
                <w:b/>
                <w:lang w:eastAsia="el-GR"/>
              </w:rPr>
              <w:t>10</w:t>
            </w:r>
            <w:r w:rsidR="00DD0AA8">
              <w:rPr>
                <w:rFonts w:eastAsia="Times New Roman"/>
                <w:b/>
                <w:lang w:eastAsia="el-GR"/>
              </w:rPr>
              <w:t>/2020</w:t>
            </w:r>
          </w:p>
          <w:p w:rsidR="00040577" w:rsidRPr="00040577" w:rsidRDefault="00040577" w:rsidP="00582E4B">
            <w:pPr>
              <w:suppressAutoHyphens w:val="0"/>
              <w:spacing w:after="0" w:line="240" w:lineRule="auto"/>
              <w:rPr>
                <w:rFonts w:eastAsia="Times New Roman"/>
                <w:b/>
                <w:lang w:val="en-US" w:eastAsia="el-GR"/>
              </w:rPr>
            </w:pPr>
            <w:r w:rsidRPr="00040577">
              <w:rPr>
                <w:rFonts w:eastAsia="Times New Roman"/>
                <w:b/>
                <w:lang w:eastAsia="el-GR"/>
              </w:rPr>
              <w:t>Α/Α Εγγ</w:t>
            </w:r>
            <w:r>
              <w:rPr>
                <w:rFonts w:eastAsia="Times New Roman"/>
                <w:b/>
                <w:lang w:eastAsia="el-GR"/>
              </w:rPr>
              <w:t xml:space="preserve">ράφου: </w:t>
            </w:r>
            <w:r w:rsidR="00ED40C2">
              <w:rPr>
                <w:rFonts w:eastAsia="Times New Roman"/>
                <w:b/>
                <w:lang w:eastAsia="el-GR"/>
              </w:rPr>
              <w:t>12</w:t>
            </w:r>
          </w:p>
        </w:tc>
      </w:tr>
      <w:tr w:rsidR="00040577" w:rsidRPr="00040577" w:rsidTr="00E12E47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40577" w:rsidRPr="00040577" w:rsidRDefault="00040577" w:rsidP="00040577">
            <w:pPr>
              <w:suppressAutoHyphens w:val="0"/>
              <w:spacing w:after="0" w:line="240" w:lineRule="auto"/>
              <w:rPr>
                <w:rFonts w:eastAsia="Times New Roman"/>
                <w:lang w:eastAsia="el-GR"/>
              </w:rPr>
            </w:pPr>
            <w:r w:rsidRPr="00040577">
              <w:rPr>
                <w:rFonts w:eastAsia="Times New Roman"/>
                <w:lang w:eastAsia="el-GR"/>
              </w:rPr>
              <w:t>Ταχ. Δ/νση: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040577" w:rsidRDefault="002B6330" w:rsidP="00B2186F">
            <w:pPr>
              <w:suppressAutoHyphens w:val="0"/>
              <w:spacing w:after="0" w:line="276" w:lineRule="auto"/>
              <w:rPr>
                <w:rFonts w:eastAsia="Times New Roman"/>
                <w:lang w:eastAsia="el-GR"/>
              </w:rPr>
            </w:pPr>
            <w:r w:rsidRPr="002B6330">
              <w:rPr>
                <w:rFonts w:eastAsia="Times New Roman"/>
                <w:lang w:eastAsia="el-GR"/>
              </w:rPr>
              <w:t>Κτήριο π. 1ης ΕΠΑΣ, Αχαϊκής Συμπολιτείας 20</w:t>
            </w:r>
            <w:r>
              <w:rPr>
                <w:rFonts w:eastAsia="Times New Roman"/>
                <w:lang w:eastAsia="el-GR"/>
              </w:rPr>
              <w:t>,</w:t>
            </w:r>
          </w:p>
          <w:p w:rsidR="002B6330" w:rsidRPr="00040577" w:rsidRDefault="002B6330" w:rsidP="00B2186F">
            <w:pPr>
              <w:suppressAutoHyphens w:val="0"/>
              <w:spacing w:after="0" w:line="276" w:lineRule="auto"/>
              <w:rPr>
                <w:rFonts w:eastAsia="Times New Roman"/>
                <w:lang w:eastAsia="el-GR"/>
              </w:rPr>
            </w:pPr>
            <w:r w:rsidRPr="002B6330">
              <w:rPr>
                <w:rFonts w:eastAsia="Times New Roman"/>
                <w:lang w:eastAsia="el-GR"/>
              </w:rPr>
              <w:t>26441, Πάτρα</w:t>
            </w:r>
          </w:p>
        </w:tc>
        <w:tc>
          <w:tcPr>
            <w:tcW w:w="3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0577" w:rsidRPr="00040577" w:rsidRDefault="00040577" w:rsidP="00040577">
            <w:pPr>
              <w:suppressAutoHyphens w:val="0"/>
              <w:spacing w:after="0" w:line="240" w:lineRule="auto"/>
              <w:rPr>
                <w:rFonts w:eastAsia="Times New Roman"/>
                <w:lang w:eastAsia="el-GR"/>
              </w:rPr>
            </w:pPr>
          </w:p>
        </w:tc>
        <w:tc>
          <w:tcPr>
            <w:tcW w:w="42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25A0" w:rsidRDefault="00BC25A0" w:rsidP="00001AAF">
            <w:pPr>
              <w:suppressAutoHyphens w:val="0"/>
              <w:spacing w:after="0" w:line="276" w:lineRule="auto"/>
              <w:jc w:val="both"/>
              <w:rPr>
                <w:rFonts w:eastAsia="Times New Roman"/>
                <w:b/>
                <w:lang w:eastAsia="el-GR"/>
              </w:rPr>
            </w:pPr>
          </w:p>
          <w:p w:rsidR="00040577" w:rsidRPr="00DB4C04" w:rsidRDefault="00040577" w:rsidP="00001AAF">
            <w:pPr>
              <w:suppressAutoHyphens w:val="0"/>
              <w:spacing w:after="0" w:line="276" w:lineRule="auto"/>
              <w:jc w:val="both"/>
              <w:rPr>
                <w:rFonts w:eastAsia="Times New Roman"/>
                <w:b/>
                <w:lang w:eastAsia="el-GR"/>
              </w:rPr>
            </w:pPr>
            <w:r w:rsidRPr="00DB4C04">
              <w:rPr>
                <w:rFonts w:eastAsia="Times New Roman"/>
                <w:b/>
                <w:lang w:eastAsia="el-GR"/>
              </w:rPr>
              <w:t>ΠΡΟΣ:</w:t>
            </w:r>
          </w:p>
          <w:p w:rsidR="001C1B08" w:rsidRPr="00457E7B" w:rsidRDefault="009B3AC9" w:rsidP="001C1B08">
            <w:pPr>
              <w:pStyle w:val="ListParagraph"/>
              <w:numPr>
                <w:ilvl w:val="0"/>
                <w:numId w:val="27"/>
              </w:numPr>
              <w:suppressAutoHyphens w:val="0"/>
              <w:spacing w:after="0" w:line="276" w:lineRule="auto"/>
              <w:jc w:val="both"/>
              <w:rPr>
                <w:rFonts w:eastAsia="Times New Roman"/>
                <w:lang w:eastAsia="el-GR"/>
              </w:rPr>
            </w:pPr>
            <w:r>
              <w:rPr>
                <w:color w:val="000000" w:themeColor="text1"/>
              </w:rPr>
              <w:t>Εκπαιδευτικούς Γαλλικής Γλώσσας (ΠΕ05</w:t>
            </w:r>
            <w:r w:rsidR="006375B5" w:rsidRPr="006375B5">
              <w:rPr>
                <w:color w:val="000000" w:themeColor="text1"/>
              </w:rPr>
              <w:t xml:space="preserve">) των </w:t>
            </w:r>
            <w:r w:rsidR="006375B5">
              <w:rPr>
                <w:color w:val="000000" w:themeColor="text1"/>
              </w:rPr>
              <w:t xml:space="preserve">Δημοτικών Σχολείων, </w:t>
            </w:r>
            <w:r w:rsidR="006375B5" w:rsidRPr="006375B5">
              <w:rPr>
                <w:color w:val="000000" w:themeColor="text1"/>
              </w:rPr>
              <w:t>Γυμνασί</w:t>
            </w:r>
            <w:r w:rsidR="006375B5">
              <w:rPr>
                <w:color w:val="000000" w:themeColor="text1"/>
              </w:rPr>
              <w:t xml:space="preserve">ων, ΓΕ.Λ και ΕΠΑ.Λ αρμοδιότητας </w:t>
            </w:r>
            <w:r w:rsidR="00ED40C2">
              <w:rPr>
                <w:color w:val="000000" w:themeColor="text1"/>
              </w:rPr>
              <w:t>Περιφερειακών Ενοτήτων Αρκαδίας, Αργολίδας, Κορινθίας, Μεσσηνίας και Λακωνίας</w:t>
            </w:r>
            <w:r w:rsidR="009C756A">
              <w:rPr>
                <w:color w:val="000000" w:themeColor="text1"/>
              </w:rPr>
              <w:t xml:space="preserve"> </w:t>
            </w:r>
            <w:r w:rsidR="00A857CB">
              <w:rPr>
                <w:color w:val="000000" w:themeColor="text1"/>
              </w:rPr>
              <w:t xml:space="preserve"> </w:t>
            </w:r>
          </w:p>
          <w:p w:rsidR="006375B5" w:rsidRPr="006375B5" w:rsidRDefault="006375B5" w:rsidP="006375B5">
            <w:pPr>
              <w:suppressAutoHyphens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457E7B" w:rsidRPr="006375B5" w:rsidRDefault="006375B5" w:rsidP="006375B5">
            <w:pPr>
              <w:suppressAutoHyphens w:val="0"/>
              <w:spacing w:after="0" w:line="240" w:lineRule="auto"/>
              <w:jc w:val="both"/>
              <w:rPr>
                <w:color w:val="000000" w:themeColor="text1"/>
              </w:rPr>
            </w:pPr>
            <w:r w:rsidRPr="006375B5">
              <w:rPr>
                <w:color w:val="000000" w:themeColor="text1"/>
              </w:rPr>
              <w:t>(μέσω των Διευθυντών/-ριών των σχολείων</w:t>
            </w:r>
            <w:r w:rsidR="00366DB1">
              <w:rPr>
                <w:color w:val="000000" w:themeColor="text1"/>
              </w:rPr>
              <w:t xml:space="preserve"> </w:t>
            </w:r>
            <w:r w:rsidR="00F80C23">
              <w:rPr>
                <w:color w:val="000000" w:themeColor="text1"/>
              </w:rPr>
              <w:t>Περιφερειακ</w:t>
            </w:r>
            <w:r w:rsidR="00870C83">
              <w:rPr>
                <w:color w:val="000000" w:themeColor="text1"/>
              </w:rPr>
              <w:t>ών Ε</w:t>
            </w:r>
            <w:r w:rsidR="00ED40C2">
              <w:rPr>
                <w:color w:val="000000" w:themeColor="text1"/>
              </w:rPr>
              <w:t xml:space="preserve">νοτήτων </w:t>
            </w:r>
            <w:r w:rsidR="00ED40C2">
              <w:rPr>
                <w:color w:val="000000" w:themeColor="text1"/>
              </w:rPr>
              <w:t xml:space="preserve">Αρκαδίας, Αργολίδας, Κορινθίας, Μεσσηνίας και Λακωνίας  </w:t>
            </w:r>
            <w:r w:rsidR="00ED40C2">
              <w:rPr>
                <w:color w:val="000000" w:themeColor="text1"/>
              </w:rPr>
              <w:t xml:space="preserve">  </w:t>
            </w:r>
            <w:r w:rsidR="00870C83">
              <w:rPr>
                <w:color w:val="000000" w:themeColor="text1"/>
              </w:rPr>
              <w:t xml:space="preserve">  </w:t>
            </w:r>
            <w:r w:rsidRPr="006375B5">
              <w:rPr>
                <w:color w:val="000000" w:themeColor="text1"/>
              </w:rPr>
              <w:t>)</w:t>
            </w:r>
          </w:p>
          <w:p w:rsidR="00BD5218" w:rsidRPr="00BD5218" w:rsidRDefault="00BD5218" w:rsidP="000D0485">
            <w:pPr>
              <w:suppressAutoHyphens w:val="0"/>
              <w:spacing w:after="0" w:line="276" w:lineRule="auto"/>
              <w:jc w:val="both"/>
              <w:rPr>
                <w:rFonts w:eastAsia="Times New Roman"/>
                <w:lang w:eastAsia="el-GR"/>
              </w:rPr>
            </w:pPr>
          </w:p>
          <w:p w:rsidR="00BC25A0" w:rsidRDefault="00BC25A0" w:rsidP="00001AAF">
            <w:pPr>
              <w:suppressAutoHyphens w:val="0"/>
              <w:spacing w:after="0" w:line="276" w:lineRule="auto"/>
              <w:jc w:val="both"/>
              <w:rPr>
                <w:rFonts w:eastAsia="Times New Roman"/>
                <w:b/>
                <w:lang w:eastAsia="el-GR"/>
              </w:rPr>
            </w:pPr>
          </w:p>
          <w:p w:rsidR="00040577" w:rsidRDefault="00040577" w:rsidP="00001AAF">
            <w:pPr>
              <w:suppressAutoHyphens w:val="0"/>
              <w:spacing w:after="0" w:line="276" w:lineRule="auto"/>
              <w:jc w:val="both"/>
              <w:rPr>
                <w:rFonts w:eastAsia="Times New Roman"/>
                <w:b/>
                <w:lang w:eastAsia="el-GR"/>
              </w:rPr>
            </w:pPr>
            <w:r w:rsidRPr="00DB4C04">
              <w:rPr>
                <w:rFonts w:eastAsia="Times New Roman"/>
                <w:b/>
                <w:lang w:eastAsia="el-GR"/>
              </w:rPr>
              <w:t>ΚΟΙΝ.:</w:t>
            </w:r>
          </w:p>
          <w:p w:rsidR="00457E7B" w:rsidRPr="00457E7B" w:rsidRDefault="00457E7B" w:rsidP="00BF1FF3">
            <w:pPr>
              <w:pStyle w:val="ListParagraph"/>
              <w:numPr>
                <w:ilvl w:val="0"/>
                <w:numId w:val="27"/>
              </w:numPr>
              <w:suppressAutoHyphens w:val="0"/>
              <w:spacing w:after="0" w:line="276" w:lineRule="auto"/>
              <w:jc w:val="both"/>
              <w:rPr>
                <w:rFonts w:eastAsia="Times New Roman"/>
                <w:lang w:eastAsia="el-GR"/>
              </w:rPr>
            </w:pPr>
            <w:r w:rsidRPr="00457E7B">
              <w:rPr>
                <w:rFonts w:eastAsia="Times New Roman"/>
                <w:lang w:eastAsia="el-GR"/>
              </w:rPr>
              <w:t>Περιφερειακή Διεύθυνση Π/θμιας και</w:t>
            </w:r>
            <w:r w:rsidR="00ED40C2">
              <w:rPr>
                <w:rFonts w:eastAsia="Times New Roman"/>
                <w:lang w:eastAsia="el-GR"/>
              </w:rPr>
              <w:t xml:space="preserve"> Δ/θμιας Εκπ/σης Πελοποννήσου</w:t>
            </w:r>
          </w:p>
          <w:p w:rsidR="001C1B08" w:rsidRPr="00870C83" w:rsidRDefault="00ED40C2" w:rsidP="00870C83">
            <w:pPr>
              <w:pStyle w:val="ListParagraph"/>
              <w:numPr>
                <w:ilvl w:val="0"/>
                <w:numId w:val="27"/>
              </w:numPr>
              <w:suppressAutoHyphens w:val="0"/>
              <w:spacing w:after="0" w:line="276" w:lineRule="auto"/>
              <w:jc w:val="both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eastAsia="el-GR"/>
              </w:rPr>
              <w:t>ΠΕ.Κ.Ε.Σ Πελοποννήσου</w:t>
            </w:r>
          </w:p>
          <w:p w:rsidR="00BF1FF3" w:rsidRDefault="00457E7B" w:rsidP="00BF1FF3">
            <w:pPr>
              <w:pStyle w:val="ListParagraph"/>
              <w:numPr>
                <w:ilvl w:val="0"/>
                <w:numId w:val="27"/>
              </w:numPr>
              <w:suppressAutoHyphens w:val="0"/>
              <w:spacing w:after="0" w:line="276" w:lineRule="auto"/>
              <w:jc w:val="both"/>
              <w:rPr>
                <w:rFonts w:eastAsia="Times New Roman"/>
                <w:lang w:eastAsia="el-GR"/>
              </w:rPr>
            </w:pPr>
            <w:r w:rsidRPr="00457E7B">
              <w:rPr>
                <w:rFonts w:eastAsia="Times New Roman"/>
                <w:lang w:eastAsia="el-GR"/>
              </w:rPr>
              <w:t>Ο</w:t>
            </w:r>
            <w:r w:rsidR="00BF1FF3">
              <w:rPr>
                <w:rFonts w:eastAsia="Times New Roman"/>
                <w:lang w:eastAsia="el-GR"/>
              </w:rPr>
              <w:t>ργανωτικό Συντονιστή ΠΕ.Κ.Ε.Σ.</w:t>
            </w:r>
          </w:p>
          <w:p w:rsidR="00ED40C2" w:rsidRDefault="00870C83" w:rsidP="00ED40C2">
            <w:pPr>
              <w:pStyle w:val="ListParagraph"/>
              <w:suppressAutoHyphens w:val="0"/>
              <w:spacing w:after="0" w:line="276" w:lineRule="auto"/>
              <w:jc w:val="both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eastAsia="el-GR"/>
              </w:rPr>
              <w:t>Δυτικής Ελλάδας</w:t>
            </w:r>
          </w:p>
          <w:p w:rsidR="00ED40C2" w:rsidRDefault="00ED40C2" w:rsidP="00ED40C2">
            <w:pPr>
              <w:pStyle w:val="ListParagraph"/>
              <w:numPr>
                <w:ilvl w:val="0"/>
                <w:numId w:val="27"/>
              </w:numPr>
              <w:suppressAutoHyphens w:val="0"/>
              <w:spacing w:after="0" w:line="276" w:lineRule="auto"/>
              <w:jc w:val="both"/>
              <w:rPr>
                <w:rFonts w:eastAsia="Times New Roman"/>
                <w:lang w:eastAsia="el-GR"/>
              </w:rPr>
            </w:pPr>
            <w:r w:rsidRPr="00457E7B">
              <w:rPr>
                <w:rFonts w:eastAsia="Times New Roman"/>
                <w:lang w:eastAsia="el-GR"/>
              </w:rPr>
              <w:t>Ο</w:t>
            </w:r>
            <w:r>
              <w:rPr>
                <w:rFonts w:eastAsia="Times New Roman"/>
                <w:lang w:eastAsia="el-GR"/>
              </w:rPr>
              <w:t>ργανωτική Συντονίστρια</w:t>
            </w:r>
            <w:r>
              <w:rPr>
                <w:rFonts w:eastAsia="Times New Roman"/>
                <w:lang w:eastAsia="el-GR"/>
              </w:rPr>
              <w:t xml:space="preserve"> ΠΕ.Κ.Ε.Σ.</w:t>
            </w:r>
          </w:p>
          <w:p w:rsidR="00ED40C2" w:rsidRPr="00ED40C2" w:rsidRDefault="00ED40C2" w:rsidP="00ED40C2">
            <w:pPr>
              <w:pStyle w:val="ListParagraph"/>
              <w:suppressAutoHyphens w:val="0"/>
              <w:spacing w:after="0" w:line="276" w:lineRule="auto"/>
              <w:jc w:val="both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eastAsia="el-GR"/>
              </w:rPr>
              <w:t>Πελοποννήσου</w:t>
            </w:r>
          </w:p>
          <w:p w:rsidR="00ED40C2" w:rsidRPr="00ED40C2" w:rsidRDefault="001C1B08" w:rsidP="00ED40C2">
            <w:pPr>
              <w:pStyle w:val="ListParagraph"/>
              <w:numPr>
                <w:ilvl w:val="0"/>
                <w:numId w:val="27"/>
              </w:numPr>
              <w:suppressAutoHyphens w:val="0"/>
              <w:spacing w:after="0" w:line="276" w:lineRule="auto"/>
              <w:jc w:val="both"/>
              <w:rPr>
                <w:rFonts w:eastAsia="Times New Roman"/>
                <w:lang w:eastAsia="el-GR"/>
              </w:rPr>
            </w:pPr>
            <w:r w:rsidRPr="00870C83">
              <w:rPr>
                <w:rFonts w:eastAsia="Times New Roman"/>
                <w:lang w:eastAsia="el-GR"/>
              </w:rPr>
              <w:t>Δ/νσεις</w:t>
            </w:r>
            <w:r w:rsidR="00471D27" w:rsidRPr="00870C83">
              <w:rPr>
                <w:rFonts w:eastAsia="Times New Roman"/>
                <w:lang w:eastAsia="el-GR"/>
              </w:rPr>
              <w:t xml:space="preserve"> Α/θμιας </w:t>
            </w:r>
            <w:r w:rsidRPr="00870C83">
              <w:rPr>
                <w:rFonts w:eastAsia="Times New Roman"/>
                <w:lang w:eastAsia="el-GR"/>
              </w:rPr>
              <w:t xml:space="preserve">και Δ/θμιας </w:t>
            </w:r>
            <w:r w:rsidR="00F80C23" w:rsidRPr="00870C83">
              <w:rPr>
                <w:rFonts w:eastAsia="Times New Roman"/>
                <w:lang w:eastAsia="el-GR"/>
              </w:rPr>
              <w:t>Εκπ</w:t>
            </w:r>
            <w:r w:rsidR="00870C83" w:rsidRPr="00870C83">
              <w:rPr>
                <w:rFonts w:eastAsia="Times New Roman"/>
                <w:lang w:eastAsia="el-GR"/>
              </w:rPr>
              <w:t>/σης</w:t>
            </w:r>
            <w:r w:rsidR="00ED40C2">
              <w:rPr>
                <w:rFonts w:eastAsia="Times New Roman"/>
                <w:lang w:eastAsia="el-GR"/>
              </w:rPr>
              <w:t xml:space="preserve"> </w:t>
            </w:r>
            <w:r w:rsidR="00ED40C2">
              <w:rPr>
                <w:color w:val="000000" w:themeColor="text1"/>
              </w:rPr>
              <w:t xml:space="preserve">Αρκαδίας, Αργολίδας, Κορινθίας, Μεσσηνίας και Λακωνίας    </w:t>
            </w:r>
            <w:r w:rsidR="00ED40C2">
              <w:rPr>
                <w:color w:val="000000" w:themeColor="text1"/>
              </w:rPr>
              <w:t xml:space="preserve"> </w:t>
            </w:r>
          </w:p>
          <w:p w:rsidR="006375B5" w:rsidRPr="00870C83" w:rsidRDefault="006375B5" w:rsidP="00870C83">
            <w:pPr>
              <w:suppressAutoHyphens w:val="0"/>
              <w:spacing w:after="0" w:line="276" w:lineRule="auto"/>
              <w:jc w:val="both"/>
              <w:rPr>
                <w:rFonts w:eastAsia="Times New Roman"/>
                <w:lang w:eastAsia="el-GR"/>
              </w:rPr>
            </w:pPr>
          </w:p>
          <w:p w:rsidR="00AC5131" w:rsidRPr="00040577" w:rsidRDefault="00AC5131" w:rsidP="000B6D5C">
            <w:pPr>
              <w:snapToGrid w:val="0"/>
              <w:spacing w:after="0" w:line="276" w:lineRule="auto"/>
              <w:jc w:val="both"/>
              <w:rPr>
                <w:rFonts w:eastAsia="Times New Roman"/>
                <w:lang w:eastAsia="el-GR"/>
              </w:rPr>
            </w:pPr>
          </w:p>
        </w:tc>
      </w:tr>
      <w:tr w:rsidR="00040577" w:rsidRPr="00040577" w:rsidTr="00E12E47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40577" w:rsidRPr="00040577" w:rsidRDefault="00040577" w:rsidP="00040577">
            <w:pPr>
              <w:suppressAutoHyphens w:val="0"/>
              <w:spacing w:after="0" w:line="240" w:lineRule="auto"/>
              <w:rPr>
                <w:rFonts w:eastAsia="Times New Roman"/>
                <w:lang w:eastAsia="el-GR"/>
              </w:rPr>
            </w:pPr>
            <w:r w:rsidRPr="00040577">
              <w:rPr>
                <w:rFonts w:eastAsia="Times New Roman" w:cs="Arial"/>
                <w:noProof/>
                <w:lang w:eastAsia="el-GR"/>
              </w:rPr>
              <w:t>Πληροφορίες: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040577" w:rsidRPr="00040577" w:rsidRDefault="009B3AC9" w:rsidP="00B2186F">
            <w:pPr>
              <w:suppressAutoHyphens w:val="0"/>
              <w:spacing w:after="0" w:line="276" w:lineRule="auto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eastAsia="el-GR"/>
              </w:rPr>
              <w:t>Αδαμαντία Γκουρνέλου</w:t>
            </w: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0577" w:rsidRPr="00040577" w:rsidRDefault="00040577" w:rsidP="00040577">
            <w:pPr>
              <w:suppressAutoHyphens w:val="0"/>
              <w:spacing w:after="0" w:line="240" w:lineRule="auto"/>
              <w:rPr>
                <w:rFonts w:eastAsia="Times New Roman"/>
                <w:lang w:eastAsia="el-GR"/>
              </w:rPr>
            </w:pPr>
          </w:p>
        </w:tc>
        <w:tc>
          <w:tcPr>
            <w:tcW w:w="42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0577" w:rsidRPr="00040577" w:rsidRDefault="00040577" w:rsidP="00040577">
            <w:pPr>
              <w:suppressAutoHyphens w:val="0"/>
              <w:spacing w:after="0" w:line="240" w:lineRule="auto"/>
              <w:rPr>
                <w:rFonts w:eastAsia="Times New Roman"/>
                <w:lang w:eastAsia="el-GR"/>
              </w:rPr>
            </w:pPr>
          </w:p>
        </w:tc>
      </w:tr>
      <w:tr w:rsidR="00040577" w:rsidRPr="00040577" w:rsidTr="00E12E47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40577" w:rsidRPr="00040577" w:rsidRDefault="00040577" w:rsidP="00040577">
            <w:pPr>
              <w:suppressAutoHyphens w:val="0"/>
              <w:spacing w:after="0" w:line="240" w:lineRule="auto"/>
              <w:rPr>
                <w:rFonts w:eastAsia="Times New Roman" w:cs="Arial"/>
                <w:noProof/>
                <w:lang w:eastAsia="el-GR"/>
              </w:rPr>
            </w:pPr>
            <w:r w:rsidRPr="00040577">
              <w:rPr>
                <w:rFonts w:eastAsia="Times New Roman" w:cs="Arial"/>
                <w:noProof/>
                <w:lang w:eastAsia="el-GR"/>
              </w:rPr>
              <w:t>Τηλέφωνο: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040577" w:rsidRPr="00040577" w:rsidRDefault="009B3AC9" w:rsidP="00B2186F">
            <w:pPr>
              <w:suppressAutoHyphens w:val="0"/>
              <w:spacing w:after="0" w:line="276" w:lineRule="auto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eastAsia="el-GR"/>
              </w:rPr>
              <w:t>6974772288</w:t>
            </w: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0577" w:rsidRPr="00040577" w:rsidRDefault="00040577" w:rsidP="00040577">
            <w:pPr>
              <w:suppressAutoHyphens w:val="0"/>
              <w:spacing w:after="0" w:line="240" w:lineRule="auto"/>
              <w:rPr>
                <w:rFonts w:eastAsia="Times New Roman"/>
                <w:lang w:eastAsia="el-GR"/>
              </w:rPr>
            </w:pPr>
          </w:p>
        </w:tc>
        <w:tc>
          <w:tcPr>
            <w:tcW w:w="42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0577" w:rsidRPr="00040577" w:rsidRDefault="00040577" w:rsidP="00040577">
            <w:pPr>
              <w:suppressAutoHyphens w:val="0"/>
              <w:spacing w:after="0" w:line="240" w:lineRule="auto"/>
              <w:rPr>
                <w:rFonts w:eastAsia="Times New Roman"/>
                <w:lang w:eastAsia="el-GR"/>
              </w:rPr>
            </w:pPr>
          </w:p>
        </w:tc>
      </w:tr>
      <w:tr w:rsidR="00040577" w:rsidRPr="00040577" w:rsidTr="00E12E47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40577" w:rsidRPr="00040577" w:rsidRDefault="00040577" w:rsidP="00040577">
            <w:pPr>
              <w:suppressAutoHyphens w:val="0"/>
              <w:spacing w:after="0" w:line="240" w:lineRule="auto"/>
              <w:rPr>
                <w:rFonts w:eastAsia="Times New Roman" w:cs="Arial"/>
                <w:noProof/>
                <w:lang w:eastAsia="el-GR"/>
              </w:rPr>
            </w:pPr>
            <w:r w:rsidRPr="00040577">
              <w:rPr>
                <w:rFonts w:eastAsia="Times New Roman" w:cs="Arial"/>
                <w:noProof/>
                <w:lang w:val="en-US" w:eastAsia="el-GR"/>
              </w:rPr>
              <w:t>Fax</w:t>
            </w:r>
            <w:r w:rsidRPr="00040577">
              <w:rPr>
                <w:rFonts w:eastAsia="Times New Roman" w:cs="Arial"/>
                <w:noProof/>
                <w:lang w:eastAsia="el-GR"/>
              </w:rPr>
              <w:t>: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040577" w:rsidRPr="00040577" w:rsidRDefault="00040577" w:rsidP="00B2186F">
            <w:pPr>
              <w:suppressAutoHyphens w:val="0"/>
              <w:spacing w:after="0" w:line="276" w:lineRule="auto"/>
              <w:rPr>
                <w:rFonts w:eastAsia="Times New Roman"/>
                <w:lang w:eastAsia="el-GR"/>
              </w:rPr>
            </w:pPr>
            <w:r w:rsidRPr="00040577">
              <w:rPr>
                <w:rFonts w:eastAsia="Times New Roman"/>
                <w:lang w:eastAsia="el-GR"/>
              </w:rPr>
              <w:t>2610527193</w:t>
            </w: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0577" w:rsidRPr="00040577" w:rsidRDefault="00040577" w:rsidP="00040577">
            <w:pPr>
              <w:suppressAutoHyphens w:val="0"/>
              <w:spacing w:after="0" w:line="240" w:lineRule="auto"/>
              <w:rPr>
                <w:rFonts w:eastAsia="Times New Roman"/>
                <w:lang w:eastAsia="el-GR"/>
              </w:rPr>
            </w:pPr>
          </w:p>
        </w:tc>
        <w:tc>
          <w:tcPr>
            <w:tcW w:w="42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0577" w:rsidRPr="00040577" w:rsidRDefault="00040577" w:rsidP="00040577">
            <w:pPr>
              <w:suppressAutoHyphens w:val="0"/>
              <w:spacing w:after="0" w:line="240" w:lineRule="auto"/>
              <w:rPr>
                <w:rFonts w:eastAsia="Times New Roman"/>
                <w:lang w:eastAsia="el-GR"/>
              </w:rPr>
            </w:pPr>
          </w:p>
        </w:tc>
      </w:tr>
      <w:tr w:rsidR="00040577" w:rsidRPr="00040577" w:rsidTr="00E12E47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40577" w:rsidRPr="00040577" w:rsidRDefault="00040577" w:rsidP="00040577">
            <w:pPr>
              <w:suppressAutoHyphens w:val="0"/>
              <w:spacing w:after="0" w:line="240" w:lineRule="auto"/>
              <w:rPr>
                <w:rFonts w:eastAsia="Times New Roman" w:cs="Arial"/>
                <w:noProof/>
                <w:lang w:eastAsia="el-GR"/>
              </w:rPr>
            </w:pPr>
            <w:r w:rsidRPr="00040577">
              <w:rPr>
                <w:rFonts w:eastAsia="Times New Roman" w:cs="Arial"/>
                <w:noProof/>
                <w:lang w:eastAsia="el-GR"/>
              </w:rPr>
              <w:t>Ηλ. Διεύθυνση: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9B3AC9" w:rsidRPr="009B3AC9" w:rsidRDefault="00A5123C" w:rsidP="00B2186F">
            <w:pPr>
              <w:suppressAutoHyphens w:val="0"/>
              <w:spacing w:after="0" w:line="276" w:lineRule="auto"/>
            </w:pPr>
            <w:hyperlink r:id="rId8" w:history="1">
              <w:r w:rsidR="009B3AC9" w:rsidRPr="00354105">
                <w:rPr>
                  <w:rStyle w:val="Hyperlink"/>
                  <w:lang w:val="en-US"/>
                </w:rPr>
                <w:t>adagourn</w:t>
              </w:r>
              <w:r w:rsidR="009B3AC9" w:rsidRPr="009B3AC9">
                <w:rPr>
                  <w:rStyle w:val="Hyperlink"/>
                </w:rPr>
                <w:t>@</w:t>
              </w:r>
              <w:r w:rsidR="009B3AC9" w:rsidRPr="00354105">
                <w:rPr>
                  <w:rStyle w:val="Hyperlink"/>
                  <w:lang w:val="en-US"/>
                </w:rPr>
                <w:t>gmail</w:t>
              </w:r>
              <w:r w:rsidR="009B3AC9" w:rsidRPr="009B3AC9">
                <w:rPr>
                  <w:rStyle w:val="Hyperlink"/>
                </w:rPr>
                <w:t>.</w:t>
              </w:r>
              <w:r w:rsidR="009B3AC9" w:rsidRPr="00354105">
                <w:rPr>
                  <w:rStyle w:val="Hyperlink"/>
                  <w:lang w:val="en-US"/>
                </w:rPr>
                <w:t>com</w:t>
              </w:r>
            </w:hyperlink>
          </w:p>
          <w:p w:rsidR="009B3AC9" w:rsidRPr="009B3AC9" w:rsidRDefault="00A5123C" w:rsidP="00B2186F">
            <w:pPr>
              <w:suppressAutoHyphens w:val="0"/>
              <w:spacing w:after="0" w:line="276" w:lineRule="auto"/>
            </w:pPr>
            <w:hyperlink r:id="rId9" w:history="1">
              <w:r w:rsidR="009B3AC9" w:rsidRPr="00354105">
                <w:rPr>
                  <w:rStyle w:val="Hyperlink"/>
                  <w:lang w:val="en-US"/>
                </w:rPr>
                <w:t>adagkourne</w:t>
              </w:r>
              <w:r w:rsidR="009B3AC9" w:rsidRPr="009B3AC9">
                <w:rPr>
                  <w:rStyle w:val="Hyperlink"/>
                </w:rPr>
                <w:t>@</w:t>
              </w:r>
              <w:r w:rsidR="009B3AC9" w:rsidRPr="00354105">
                <w:rPr>
                  <w:rStyle w:val="Hyperlink"/>
                  <w:lang w:val="en-US"/>
                </w:rPr>
                <w:t>sch</w:t>
              </w:r>
              <w:r w:rsidR="009B3AC9" w:rsidRPr="009B3AC9">
                <w:rPr>
                  <w:rStyle w:val="Hyperlink"/>
                </w:rPr>
                <w:t>.</w:t>
              </w:r>
              <w:r w:rsidR="009B3AC9" w:rsidRPr="00354105">
                <w:rPr>
                  <w:rStyle w:val="Hyperlink"/>
                  <w:lang w:val="en-US"/>
                </w:rPr>
                <w:t>gr</w:t>
              </w:r>
            </w:hyperlink>
          </w:p>
          <w:p w:rsidR="00040577" w:rsidRPr="00040577" w:rsidRDefault="00A5123C" w:rsidP="00B2186F">
            <w:pPr>
              <w:suppressAutoHyphens w:val="0"/>
              <w:spacing w:after="0" w:line="276" w:lineRule="auto"/>
              <w:rPr>
                <w:rFonts w:eastAsia="Times New Roman"/>
                <w:lang w:eastAsia="el-GR"/>
              </w:rPr>
            </w:pPr>
            <w:hyperlink r:id="rId10" w:history="1">
              <w:r w:rsidR="00040577" w:rsidRPr="00040577">
                <w:rPr>
                  <w:rFonts w:eastAsia="Times New Roman"/>
                  <w:color w:val="0000FF"/>
                  <w:u w:val="single"/>
                  <w:lang w:eastAsia="el-GR"/>
                </w:rPr>
                <w:t>pekesde@sch.gr</w:t>
              </w:r>
            </w:hyperlink>
          </w:p>
          <w:p w:rsidR="00040577" w:rsidRPr="00040577" w:rsidRDefault="00040577" w:rsidP="00B2186F">
            <w:pPr>
              <w:suppressAutoHyphens w:val="0"/>
              <w:spacing w:after="0" w:line="276" w:lineRule="auto"/>
              <w:rPr>
                <w:rFonts w:eastAsia="Times New Roman"/>
                <w:lang w:eastAsia="el-GR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0577" w:rsidRPr="00040577" w:rsidRDefault="00040577" w:rsidP="00040577">
            <w:pPr>
              <w:suppressAutoHyphens w:val="0"/>
              <w:spacing w:after="0" w:line="240" w:lineRule="auto"/>
              <w:rPr>
                <w:rFonts w:eastAsia="Times New Roman"/>
                <w:lang w:eastAsia="el-GR"/>
              </w:rPr>
            </w:pPr>
          </w:p>
        </w:tc>
        <w:tc>
          <w:tcPr>
            <w:tcW w:w="42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0577" w:rsidRPr="00040577" w:rsidRDefault="00040577" w:rsidP="00040577">
            <w:pPr>
              <w:suppressAutoHyphens w:val="0"/>
              <w:spacing w:after="0" w:line="240" w:lineRule="auto"/>
              <w:rPr>
                <w:rFonts w:eastAsia="Times New Roman"/>
                <w:lang w:eastAsia="el-GR"/>
              </w:rPr>
            </w:pPr>
          </w:p>
        </w:tc>
      </w:tr>
      <w:tr w:rsidR="00040577" w:rsidRPr="00040577" w:rsidTr="00E12E47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40577" w:rsidRPr="00040577" w:rsidRDefault="00040577" w:rsidP="00040577">
            <w:pPr>
              <w:suppressAutoHyphens w:val="0"/>
              <w:spacing w:after="0" w:line="240" w:lineRule="auto"/>
              <w:rPr>
                <w:rFonts w:eastAsia="Times New Roman" w:cs="Arial"/>
                <w:noProof/>
                <w:lang w:eastAsia="el-GR"/>
              </w:rPr>
            </w:pPr>
            <w:r w:rsidRPr="00040577">
              <w:rPr>
                <w:rFonts w:eastAsia="Times New Roman" w:cs="Arial"/>
                <w:noProof/>
                <w:lang w:eastAsia="el-GR"/>
              </w:rPr>
              <w:t>Ιστολόγιο: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040577" w:rsidRPr="00040577" w:rsidRDefault="00A5123C" w:rsidP="00B2186F">
            <w:pPr>
              <w:suppressAutoHyphens w:val="0"/>
              <w:spacing w:after="0" w:line="276" w:lineRule="auto"/>
              <w:rPr>
                <w:rFonts w:eastAsia="Times New Roman"/>
                <w:lang w:eastAsia="el-GR"/>
              </w:rPr>
            </w:pPr>
            <w:hyperlink r:id="rId11" w:history="1">
              <w:r w:rsidR="00040577" w:rsidRPr="00040577">
                <w:rPr>
                  <w:rFonts w:eastAsia="Times New Roman"/>
                  <w:color w:val="0000FF"/>
                  <w:u w:val="single"/>
                  <w:lang w:eastAsia="el-GR"/>
                </w:rPr>
                <w:t>http://blogs.sch.gr/pekesde</w:t>
              </w:r>
            </w:hyperlink>
          </w:p>
          <w:p w:rsidR="00040577" w:rsidRPr="00040577" w:rsidRDefault="00040577" w:rsidP="00B2186F">
            <w:pPr>
              <w:suppressAutoHyphens w:val="0"/>
              <w:spacing w:after="0" w:line="276" w:lineRule="auto"/>
              <w:rPr>
                <w:rFonts w:eastAsia="Times New Roman"/>
                <w:lang w:eastAsia="el-GR"/>
              </w:rPr>
            </w:pPr>
          </w:p>
          <w:p w:rsidR="00040577" w:rsidRPr="00040577" w:rsidRDefault="002B6330" w:rsidP="00B2186F">
            <w:pPr>
              <w:suppressAutoHyphens w:val="0"/>
              <w:spacing w:after="0" w:line="276" w:lineRule="auto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eastAsia="el-GR"/>
              </w:rPr>
              <w:t xml:space="preserve"> </w:t>
            </w: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0577" w:rsidRPr="00040577" w:rsidRDefault="00040577" w:rsidP="00040577">
            <w:pPr>
              <w:suppressAutoHyphens w:val="0"/>
              <w:spacing w:after="0" w:line="240" w:lineRule="auto"/>
              <w:rPr>
                <w:rFonts w:eastAsia="Times New Roman"/>
                <w:lang w:eastAsia="el-GR"/>
              </w:rPr>
            </w:pPr>
          </w:p>
        </w:tc>
        <w:tc>
          <w:tcPr>
            <w:tcW w:w="42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0577" w:rsidRPr="00040577" w:rsidRDefault="00040577" w:rsidP="00040577">
            <w:pPr>
              <w:suppressAutoHyphens w:val="0"/>
              <w:spacing w:after="0" w:line="240" w:lineRule="auto"/>
              <w:rPr>
                <w:rFonts w:eastAsia="Times New Roman"/>
                <w:lang w:eastAsia="el-GR"/>
              </w:rPr>
            </w:pPr>
          </w:p>
        </w:tc>
      </w:tr>
    </w:tbl>
    <w:p w:rsidR="00040577" w:rsidRDefault="00040577" w:rsidP="00040577">
      <w:pPr>
        <w:pStyle w:val="western"/>
        <w:spacing w:before="0" w:line="276" w:lineRule="auto"/>
        <w:jc w:val="both"/>
        <w:rPr>
          <w:b/>
          <w:bCs/>
          <w:sz w:val="24"/>
          <w:szCs w:val="24"/>
          <w:u w:val="single"/>
        </w:rPr>
      </w:pPr>
    </w:p>
    <w:p w:rsidR="000C4AA1" w:rsidRPr="00ED40C2" w:rsidRDefault="000C4AA1" w:rsidP="00ED40C2">
      <w:pPr>
        <w:suppressAutoHyphens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720BC1">
        <w:rPr>
          <w:rFonts w:asciiTheme="minorHAnsi" w:hAnsiTheme="minorHAnsi" w:cstheme="minorHAnsi"/>
          <w:b/>
          <w:bCs/>
          <w:sz w:val="24"/>
          <w:szCs w:val="24"/>
        </w:rPr>
        <w:t>Θέμα</w:t>
      </w:r>
      <w:r w:rsidR="00040577" w:rsidRPr="00720BC1">
        <w:rPr>
          <w:rFonts w:asciiTheme="minorHAnsi" w:hAnsiTheme="minorHAnsi" w:cstheme="minorHAnsi"/>
          <w:b/>
          <w:bCs/>
          <w:sz w:val="24"/>
          <w:szCs w:val="24"/>
        </w:rPr>
        <w:t>: “</w:t>
      </w:r>
      <w:r w:rsidR="0024686C" w:rsidRPr="00ED40C2">
        <w:rPr>
          <w:rFonts w:asciiTheme="minorHAnsi" w:hAnsiTheme="minorHAnsi" w:cstheme="minorHAnsi"/>
          <w:b/>
          <w:sz w:val="24"/>
          <w:szCs w:val="24"/>
        </w:rPr>
        <w:t>Διαδικτυακή επιμορφωτική συνάντηση</w:t>
      </w:r>
      <w:r w:rsidR="00457E7B" w:rsidRPr="00ED40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375B5" w:rsidRPr="00ED40C2">
        <w:rPr>
          <w:rFonts w:asciiTheme="minorHAnsi" w:hAnsiTheme="minorHAnsi" w:cstheme="minorHAnsi"/>
          <w:b/>
          <w:bCs/>
          <w:sz w:val="24"/>
          <w:szCs w:val="24"/>
        </w:rPr>
        <w:t xml:space="preserve">εκπαιδευτικών </w:t>
      </w:r>
      <w:r w:rsidR="000D1A65" w:rsidRPr="00ED40C2">
        <w:rPr>
          <w:rFonts w:asciiTheme="minorHAnsi" w:hAnsiTheme="minorHAnsi" w:cstheme="minorHAnsi"/>
          <w:b/>
          <w:bCs/>
          <w:sz w:val="24"/>
          <w:szCs w:val="24"/>
        </w:rPr>
        <w:t>ΠΕ05</w:t>
      </w:r>
      <w:r w:rsidR="00870C83" w:rsidRPr="00ED40C2">
        <w:rPr>
          <w:rFonts w:asciiTheme="minorHAnsi" w:hAnsiTheme="minorHAnsi" w:cstheme="minorHAnsi"/>
          <w:b/>
          <w:bCs/>
          <w:sz w:val="24"/>
          <w:szCs w:val="24"/>
        </w:rPr>
        <w:t xml:space="preserve"> Περιφερειακών Ενοτ</w:t>
      </w:r>
      <w:r w:rsidR="00ED40C2" w:rsidRPr="00ED40C2">
        <w:rPr>
          <w:rFonts w:asciiTheme="minorHAnsi" w:hAnsiTheme="minorHAnsi" w:cstheme="minorHAnsi"/>
          <w:b/>
          <w:bCs/>
          <w:sz w:val="24"/>
          <w:szCs w:val="24"/>
        </w:rPr>
        <w:t xml:space="preserve">ήτων </w:t>
      </w:r>
      <w:r w:rsidR="00ED40C2" w:rsidRPr="00ED40C2">
        <w:rPr>
          <w:b/>
          <w:color w:val="000000" w:themeColor="text1"/>
          <w:sz w:val="24"/>
          <w:szCs w:val="24"/>
        </w:rPr>
        <w:t>Αρκαδίας, Αργολίδας, Κορινθίας, Μεσσηνίας και Λακωνίας</w:t>
      </w:r>
      <w:r w:rsidR="00471D27" w:rsidRPr="00ED40C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40577" w:rsidRPr="00ED40C2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:rsidR="00720BC1" w:rsidRPr="00720BC1" w:rsidRDefault="00720BC1" w:rsidP="008B03BB">
      <w:pPr>
        <w:pStyle w:val="western"/>
        <w:spacing w:before="0" w:after="8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720BC1" w:rsidRPr="00720BC1" w:rsidRDefault="00720BC1" w:rsidP="00720BC1">
      <w:pPr>
        <w:ind w:left="-284" w:right="-99"/>
        <w:jc w:val="both"/>
        <w:rPr>
          <w:rFonts w:asciiTheme="minorHAnsi" w:hAnsiTheme="minorHAnsi" w:cstheme="minorHAnsi"/>
          <w:sz w:val="24"/>
          <w:szCs w:val="24"/>
        </w:rPr>
      </w:pPr>
      <w:r w:rsidRPr="00720BC1">
        <w:rPr>
          <w:rFonts w:asciiTheme="minorHAnsi" w:hAnsiTheme="minorHAnsi" w:cstheme="minorHAnsi"/>
          <w:sz w:val="24"/>
          <w:szCs w:val="24"/>
        </w:rPr>
        <w:t xml:space="preserve">Αγαπητές/τοί </w:t>
      </w:r>
      <w:r w:rsidRPr="00720BC1">
        <w:rPr>
          <w:rFonts w:asciiTheme="minorHAnsi" w:hAnsiTheme="minorHAnsi" w:cstheme="minorHAnsi"/>
          <w:bCs/>
          <w:sz w:val="24"/>
          <w:szCs w:val="24"/>
        </w:rPr>
        <w:t>συνάδελφισσες/οι</w:t>
      </w:r>
      <w:r w:rsidRPr="00720BC1">
        <w:rPr>
          <w:rFonts w:asciiTheme="minorHAnsi" w:hAnsiTheme="minorHAnsi" w:cstheme="minorHAnsi"/>
          <w:sz w:val="24"/>
          <w:szCs w:val="24"/>
        </w:rPr>
        <w:t>,</w:t>
      </w:r>
    </w:p>
    <w:p w:rsidR="00720BC1" w:rsidRPr="0064652C" w:rsidRDefault="00720BC1" w:rsidP="00720BC1">
      <w:pPr>
        <w:ind w:left="-284" w:right="-99"/>
        <w:jc w:val="both"/>
        <w:rPr>
          <w:rFonts w:asciiTheme="minorHAnsi" w:hAnsiTheme="minorHAnsi" w:cstheme="minorHAnsi"/>
          <w:color w:val="333333"/>
          <w:sz w:val="28"/>
          <w:szCs w:val="28"/>
          <w:shd w:val="clear" w:color="auto" w:fill="FAFAFA"/>
        </w:rPr>
      </w:pPr>
      <w:r w:rsidRPr="00720BC1">
        <w:rPr>
          <w:rFonts w:asciiTheme="minorHAnsi" w:hAnsiTheme="minorHAnsi" w:cstheme="minorHAnsi"/>
          <w:sz w:val="24"/>
          <w:szCs w:val="24"/>
        </w:rPr>
        <w:t xml:space="preserve"> Εύχομαι να είστε υγιείς εσείς και οι οικογένειές σας.  </w:t>
      </w:r>
    </w:p>
    <w:p w:rsidR="00AD46CB" w:rsidRPr="00001B38" w:rsidRDefault="00AD46CB" w:rsidP="00AD46CB">
      <w:pPr>
        <w:pStyle w:val="BodyText"/>
        <w:spacing w:after="0" w:line="240" w:lineRule="auto"/>
        <w:ind w:left="720" w:hanging="720"/>
        <w:jc w:val="both"/>
        <w:rPr>
          <w:rFonts w:asciiTheme="minorHAnsi" w:hAnsiTheme="minorHAnsi" w:cs="Arial"/>
          <w:bCs/>
          <w:lang w:eastAsia="el-GR"/>
        </w:rPr>
      </w:pPr>
      <w:r w:rsidRPr="00001B38">
        <w:rPr>
          <w:rFonts w:asciiTheme="minorHAnsi" w:hAnsiTheme="minorHAnsi" w:cs="Arial"/>
          <w:bCs/>
          <w:lang w:eastAsia="el-GR"/>
        </w:rPr>
        <w:t>Έχοντας υπόψη</w:t>
      </w:r>
    </w:p>
    <w:p w:rsidR="00AD46CB" w:rsidRPr="00311F5E" w:rsidRDefault="00AD46CB" w:rsidP="00AD46CB">
      <w:pPr>
        <w:ind w:left="-284" w:right="-99"/>
        <w:jc w:val="both"/>
        <w:rPr>
          <w:rFonts w:asciiTheme="minorHAnsi" w:hAnsiTheme="minorHAnsi"/>
          <w:i/>
          <w:sz w:val="20"/>
          <w:szCs w:val="20"/>
        </w:rPr>
      </w:pPr>
      <w:r w:rsidRPr="00311F5E">
        <w:rPr>
          <w:rFonts w:asciiTheme="minorHAnsi" w:hAnsiTheme="minorHAnsi"/>
          <w:bCs/>
          <w:i/>
          <w:sz w:val="20"/>
          <w:szCs w:val="20"/>
        </w:rPr>
        <w:t>α)</w:t>
      </w:r>
      <w:r w:rsidRPr="00311F5E">
        <w:rPr>
          <w:rFonts w:asciiTheme="minorHAnsi" w:hAnsiTheme="minorHAnsi"/>
          <w:b/>
          <w:i/>
          <w:sz w:val="20"/>
          <w:szCs w:val="20"/>
        </w:rPr>
        <w:t xml:space="preserve"> </w:t>
      </w:r>
      <w:r w:rsidRPr="00311F5E">
        <w:rPr>
          <w:rFonts w:asciiTheme="minorHAnsi" w:hAnsiTheme="minorHAnsi"/>
          <w:i/>
          <w:sz w:val="20"/>
          <w:szCs w:val="20"/>
        </w:rPr>
        <w:t>τη διάταξη της παρ. 6 του άρθρου 8 του Ν. 4547/2018 (ΦΕΚ 102/12.06.2018 τ. Α’) με θέμα «Αναδιοργάνωση των δομών υποστήριξης της Π/θμιας και Δ/θμιας εκπ/σης και άλλες διατάξεις»</w:t>
      </w:r>
    </w:p>
    <w:p w:rsidR="00AD46CB" w:rsidRPr="00311F5E" w:rsidRDefault="00AD46CB" w:rsidP="00AD46CB">
      <w:pPr>
        <w:ind w:left="-284" w:right="-99"/>
        <w:jc w:val="both"/>
        <w:rPr>
          <w:rFonts w:asciiTheme="minorHAnsi" w:hAnsiTheme="minorHAnsi"/>
          <w:i/>
          <w:sz w:val="20"/>
          <w:szCs w:val="20"/>
        </w:rPr>
      </w:pPr>
      <w:r w:rsidRPr="00311F5E">
        <w:rPr>
          <w:rFonts w:asciiTheme="minorHAnsi" w:hAnsiTheme="minorHAnsi"/>
          <w:i/>
          <w:sz w:val="20"/>
          <w:szCs w:val="20"/>
        </w:rPr>
        <w:t>β) τη διάταξη της παρ. 4α του άρθρου 3 του Ν. 4299/2018 «Ενιαίος Κανονισμός Λειτουργίας των Περιφερειακών Κέντρων Εκπαιδευτικού Σχεδιασμού (ΠΕ.Κ.Ε.Σ.) και ειδικότερα καθήκοντα και αρμοδιότητες των Συντονιστών Εκπαιδευτικού Έργου»</w:t>
      </w:r>
    </w:p>
    <w:p w:rsidR="00AD46CB" w:rsidRPr="00311F5E" w:rsidRDefault="00AD46CB" w:rsidP="00AD46CB">
      <w:pPr>
        <w:ind w:left="-284" w:right="-99"/>
        <w:jc w:val="both"/>
        <w:rPr>
          <w:rFonts w:asciiTheme="minorHAnsi" w:hAnsiTheme="minorHAnsi"/>
          <w:i/>
          <w:sz w:val="20"/>
          <w:szCs w:val="20"/>
        </w:rPr>
      </w:pPr>
      <w:r w:rsidRPr="00311F5E">
        <w:rPr>
          <w:rFonts w:asciiTheme="minorHAnsi" w:hAnsiTheme="minorHAnsi"/>
          <w:i/>
          <w:sz w:val="20"/>
          <w:szCs w:val="20"/>
        </w:rPr>
        <w:lastRenderedPageBreak/>
        <w:t>γ) τη με αρ. πρωτ. 38510/ΓΔ4/17-03-2020 εγκύκλιο του ΥΠΑΙΘ με θέμα «Διευκρινίσεις για τη λειτουργία των Κέντρων Εκπαιδευτικής και Συμβουλευτικής Υποστήριξης»</w:t>
      </w:r>
    </w:p>
    <w:p w:rsidR="00AD46CB" w:rsidRPr="00311F5E" w:rsidRDefault="00AD46CB" w:rsidP="00AD46CB">
      <w:pPr>
        <w:ind w:left="-284" w:right="-99"/>
        <w:jc w:val="both"/>
        <w:rPr>
          <w:rFonts w:asciiTheme="minorHAnsi" w:hAnsiTheme="minorHAnsi"/>
          <w:i/>
          <w:sz w:val="20"/>
          <w:szCs w:val="20"/>
        </w:rPr>
      </w:pPr>
      <w:r w:rsidRPr="00311F5E">
        <w:rPr>
          <w:rFonts w:asciiTheme="minorHAnsi" w:hAnsiTheme="minorHAnsi"/>
          <w:i/>
          <w:sz w:val="20"/>
          <w:szCs w:val="20"/>
        </w:rPr>
        <w:t>δ) τη με αρ. πρωτ. 39317/ΓΔ4/19-03-2020 εγκύκλιο του ΥΠΑΙΘ με θέμα</w:t>
      </w:r>
      <w:r w:rsidRPr="00311F5E">
        <w:rPr>
          <w:sz w:val="20"/>
          <w:szCs w:val="20"/>
        </w:rPr>
        <w:t xml:space="preserve"> </w:t>
      </w:r>
      <w:r w:rsidRPr="00311F5E">
        <w:rPr>
          <w:rFonts w:asciiTheme="minorHAnsi" w:hAnsiTheme="minorHAnsi"/>
          <w:i/>
          <w:sz w:val="20"/>
          <w:szCs w:val="20"/>
        </w:rPr>
        <w:t>«Εξ αποστάσεως υποστήριξη μαθητών/τριών με αναπηρία ή/και ειδικές εκπαιδευτικές ανάγκες»</w:t>
      </w:r>
    </w:p>
    <w:p w:rsidR="00AD46CB" w:rsidRDefault="00AD46CB" w:rsidP="00AD46CB">
      <w:pPr>
        <w:ind w:left="-284" w:right="-99"/>
        <w:jc w:val="both"/>
        <w:rPr>
          <w:rFonts w:asciiTheme="minorHAnsi" w:hAnsiTheme="minorHAnsi"/>
          <w:i/>
          <w:sz w:val="20"/>
          <w:szCs w:val="20"/>
        </w:rPr>
      </w:pPr>
      <w:r w:rsidRPr="00311F5E">
        <w:rPr>
          <w:rFonts w:asciiTheme="minorHAnsi" w:hAnsiTheme="minorHAnsi"/>
          <w:i/>
          <w:sz w:val="20"/>
          <w:szCs w:val="20"/>
        </w:rPr>
        <w:t>ε) τη με αρ. πρωτ. 39676/Δ2/20-03-2020 εγκύκλιο του ΥΠΑΙΘ με θέμα «Διαβίβαση Οδηγιών για Ασύγχρονη εξ Αποστάσεως Εκπαίδευση»</w:t>
      </w:r>
    </w:p>
    <w:p w:rsidR="00870C83" w:rsidRPr="00A857CB" w:rsidRDefault="00870C83" w:rsidP="00AD46CB">
      <w:pPr>
        <w:ind w:left="-284" w:right="-99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δ</w:t>
      </w:r>
      <w:r w:rsidRPr="00870C83">
        <w:rPr>
          <w:rFonts w:asciiTheme="minorHAnsi" w:hAnsiTheme="minorHAnsi"/>
          <w:i/>
          <w:sz w:val="20"/>
          <w:szCs w:val="20"/>
        </w:rPr>
        <w:t>)</w:t>
      </w:r>
      <w:r>
        <w:rPr>
          <w:rFonts w:asciiTheme="minorHAnsi" w:hAnsiTheme="minorHAnsi"/>
          <w:i/>
          <w:sz w:val="20"/>
          <w:szCs w:val="20"/>
        </w:rPr>
        <w:t xml:space="preserve"> την υπ. Αρ. 49</w:t>
      </w:r>
      <w:r w:rsidRPr="00870C83">
        <w:rPr>
          <w:rFonts w:asciiTheme="minorHAnsi" w:hAnsiTheme="minorHAnsi"/>
          <w:i/>
          <w:sz w:val="20"/>
          <w:szCs w:val="20"/>
          <w:vertAlign w:val="superscript"/>
        </w:rPr>
        <w:t>η</w:t>
      </w:r>
      <w:r w:rsidRPr="00A857CB">
        <w:rPr>
          <w:rFonts w:asciiTheme="minorHAnsi" w:hAnsiTheme="minorHAnsi"/>
          <w:i/>
          <w:sz w:val="20"/>
          <w:szCs w:val="20"/>
        </w:rPr>
        <w:t xml:space="preserve"> </w:t>
      </w:r>
      <w:r>
        <w:rPr>
          <w:rFonts w:asciiTheme="minorHAnsi" w:hAnsiTheme="minorHAnsi"/>
          <w:i/>
          <w:sz w:val="20"/>
          <w:szCs w:val="20"/>
        </w:rPr>
        <w:t>30-10-2020</w:t>
      </w:r>
      <w:r w:rsidR="00A857CB" w:rsidRPr="00A857CB">
        <w:rPr>
          <w:rFonts w:asciiTheme="minorHAnsi" w:hAnsiTheme="minorHAnsi"/>
          <w:i/>
          <w:sz w:val="20"/>
          <w:szCs w:val="20"/>
        </w:rPr>
        <w:t xml:space="preserve"> </w:t>
      </w:r>
      <w:r w:rsidR="00A857CB">
        <w:rPr>
          <w:rFonts w:asciiTheme="minorHAnsi" w:hAnsiTheme="minorHAnsi"/>
          <w:i/>
          <w:sz w:val="20"/>
          <w:szCs w:val="20"/>
        </w:rPr>
        <w:t>πράξη του ΠΕΚΕΣ ΔΥΤΙΚΗΣ ΕΛΛΑΔΑΣ</w:t>
      </w:r>
    </w:p>
    <w:p w:rsidR="00C4361C" w:rsidRPr="0024686C" w:rsidRDefault="00C4361C" w:rsidP="0024686C">
      <w:pPr>
        <w:ind w:right="-99"/>
        <w:jc w:val="both"/>
        <w:rPr>
          <w:rStyle w:val="Emphasis"/>
          <w:rFonts w:asciiTheme="minorHAnsi" w:hAnsiTheme="minorHAnsi" w:cstheme="minorHAnsi"/>
          <w:iCs w:val="0"/>
          <w:sz w:val="20"/>
          <w:szCs w:val="20"/>
        </w:rPr>
      </w:pPr>
    </w:p>
    <w:p w:rsidR="00C4361C" w:rsidRDefault="00C4361C" w:rsidP="00AD46CB">
      <w:pPr>
        <w:ind w:left="-284" w:right="-99"/>
        <w:jc w:val="both"/>
        <w:rPr>
          <w:rFonts w:asciiTheme="minorHAnsi" w:hAnsiTheme="minorHAnsi"/>
          <w:i/>
          <w:sz w:val="20"/>
          <w:szCs w:val="20"/>
        </w:rPr>
      </w:pPr>
    </w:p>
    <w:p w:rsidR="00720BC1" w:rsidRDefault="00720BC1" w:rsidP="00AD46CB">
      <w:pPr>
        <w:ind w:right="-99"/>
        <w:jc w:val="both"/>
        <w:rPr>
          <w:rFonts w:asciiTheme="minorHAnsi" w:hAnsiTheme="minorHAnsi"/>
        </w:rPr>
      </w:pPr>
    </w:p>
    <w:p w:rsidR="00315795" w:rsidRDefault="00720BC1" w:rsidP="00F80C23">
      <w:pPr>
        <w:ind w:left="-284" w:right="-9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α) σας παρακαλώ να συμπληρώσ</w:t>
      </w:r>
      <w:r w:rsidR="000D1A65">
        <w:rPr>
          <w:rFonts w:asciiTheme="minorHAnsi" w:hAnsiTheme="minorHAnsi"/>
        </w:rPr>
        <w:t>ετε τα στοιχεία σας στο ακόλουθο</w:t>
      </w:r>
    </w:p>
    <w:p w:rsidR="00315795" w:rsidRPr="00EF3FD2" w:rsidRDefault="004E0B4E" w:rsidP="004E0B4E">
      <w:pPr>
        <w:ind w:left="-284" w:right="-99"/>
        <w:jc w:val="both"/>
        <w:rPr>
          <w:rFonts w:asciiTheme="minorHAnsi" w:hAnsiTheme="minorHAnsi"/>
        </w:rPr>
      </w:pPr>
      <w:hyperlink r:id="rId12" w:history="1">
        <w:r w:rsidRPr="002774B3">
          <w:rPr>
            <w:rStyle w:val="Hyperlink"/>
            <w:rFonts w:asciiTheme="minorHAnsi" w:hAnsiTheme="minorHAnsi"/>
          </w:rPr>
          <w:t>https://docs.google.com/spreadsheets/d/1QqRZ6po57wMOPxo7Bbon0EtAWcdRVw7r_McHR5eSGwY/edit?usp=sharing</w:t>
        </w:r>
      </w:hyperlink>
    </w:p>
    <w:p w:rsidR="00720BC1" w:rsidRPr="00CA1EA0" w:rsidRDefault="00720BC1" w:rsidP="00AD46CB">
      <w:pPr>
        <w:ind w:left="-284" w:right="-99"/>
        <w:jc w:val="right"/>
        <w:rPr>
          <w:rFonts w:asciiTheme="minorHAnsi" w:hAnsiTheme="minorHAnsi"/>
        </w:rPr>
      </w:pPr>
      <w:r>
        <w:t xml:space="preserve">[Δείτε αν δεν γνωρίζετε από εδώ: </w:t>
      </w:r>
      <w:r>
        <w:br/>
      </w:r>
      <w:r>
        <w:tab/>
      </w:r>
      <w:r>
        <w:tab/>
      </w:r>
      <w:r>
        <w:fldChar w:fldCharType="begin"/>
      </w:r>
      <w:r>
        <w:instrText xml:space="preserve"> HYPERLINK "https://youtu.be/-AEfaFC9S3k" \t "_blank" </w:instrText>
      </w:r>
      <w:r>
        <w:fldChar w:fldCharType="separate"/>
      </w:r>
      <w:r>
        <w:rPr>
          <w:rStyle w:val="Hyperlink"/>
        </w:rPr>
        <w:t>Video επίδειξης  επεξεργασίας – συμπλήρωσης στοιχείων σε  κοινόχρηστο έγγραφο</w:t>
      </w:r>
      <w:r>
        <w:rPr>
          <w:rStyle w:val="Hyperlink"/>
        </w:rPr>
        <w:fldChar w:fldCharType="end"/>
      </w:r>
      <w:r>
        <w:t>]</w:t>
      </w:r>
    </w:p>
    <w:p w:rsidR="00720BC1" w:rsidRDefault="00720BC1" w:rsidP="00720BC1">
      <w:pPr>
        <w:ind w:right="-99"/>
        <w:jc w:val="both"/>
        <w:rPr>
          <w:rFonts w:asciiTheme="minorHAnsi" w:hAnsiTheme="minorHAnsi"/>
        </w:rPr>
      </w:pPr>
    </w:p>
    <w:p w:rsidR="00720BC1" w:rsidRDefault="00720BC1" w:rsidP="00720BC1">
      <w:pPr>
        <w:ind w:left="-284" w:right="-9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β)</w:t>
      </w:r>
      <w:r w:rsidRPr="00C12B2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σας </w:t>
      </w:r>
      <w:r w:rsidRPr="000716A9">
        <w:rPr>
          <w:rFonts w:asciiTheme="minorHAnsi" w:hAnsiTheme="minorHAnsi"/>
          <w:b/>
          <w:bCs/>
        </w:rPr>
        <w:t>προσκαλώ</w:t>
      </w:r>
      <w:r>
        <w:rPr>
          <w:rFonts w:asciiTheme="minorHAnsi" w:hAnsiTheme="minorHAnsi"/>
        </w:rPr>
        <w:t xml:space="preserve"> σε </w:t>
      </w:r>
      <w:r w:rsidRPr="000716A9">
        <w:rPr>
          <w:rFonts w:asciiTheme="minorHAnsi" w:hAnsiTheme="minorHAnsi"/>
          <w:b/>
          <w:bCs/>
        </w:rPr>
        <w:t>τηλεδιάσκεψη</w:t>
      </w:r>
      <w:r w:rsidR="004E0B4E">
        <w:rPr>
          <w:rFonts w:asciiTheme="minorHAnsi" w:hAnsiTheme="minorHAnsi"/>
        </w:rPr>
        <w:t xml:space="preserve"> σύμφωνα με το ακόλουθο πρόγραμμα ανά Περιφερειακή Ενότητα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</w:tblGrid>
      <w:tr w:rsidR="00A02912" w:rsidTr="00F14FAD">
        <w:tc>
          <w:tcPr>
            <w:tcW w:w="1812" w:type="dxa"/>
          </w:tcPr>
          <w:p w:rsidR="00A02912" w:rsidRDefault="00A02912" w:rsidP="00A02912">
            <w:pPr>
              <w:ind w:right="-99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ΠΕΡΙΦΕΡΕΙΑΚΗ ΕΝΟΤΗΤΑ</w:t>
            </w:r>
          </w:p>
        </w:tc>
        <w:tc>
          <w:tcPr>
            <w:tcW w:w="1812" w:type="dxa"/>
          </w:tcPr>
          <w:p w:rsidR="00A02912" w:rsidRDefault="00A02912" w:rsidP="00A02912">
            <w:pPr>
              <w:ind w:right="-99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ΗΜΕΡΟΜΗΝΙΑ</w:t>
            </w:r>
          </w:p>
        </w:tc>
        <w:tc>
          <w:tcPr>
            <w:tcW w:w="1812" w:type="dxa"/>
          </w:tcPr>
          <w:p w:rsidR="00A02912" w:rsidRDefault="00A02912" w:rsidP="00A02912">
            <w:pPr>
              <w:ind w:right="-99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ΗΜΕΡΑ</w:t>
            </w:r>
          </w:p>
        </w:tc>
        <w:tc>
          <w:tcPr>
            <w:tcW w:w="1812" w:type="dxa"/>
          </w:tcPr>
          <w:p w:rsidR="00A02912" w:rsidRDefault="00A02912" w:rsidP="00A02912">
            <w:pPr>
              <w:ind w:right="-99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ΩΡΑ</w:t>
            </w:r>
          </w:p>
        </w:tc>
      </w:tr>
      <w:tr w:rsidR="00A02912" w:rsidTr="00F14FAD">
        <w:tc>
          <w:tcPr>
            <w:tcW w:w="1812" w:type="dxa"/>
          </w:tcPr>
          <w:p w:rsidR="00A02912" w:rsidRDefault="00A02912" w:rsidP="00A02912">
            <w:pPr>
              <w:ind w:right="-99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ΑΡΓΟΛΙΔΑ</w:t>
            </w:r>
          </w:p>
        </w:tc>
        <w:tc>
          <w:tcPr>
            <w:tcW w:w="1812" w:type="dxa"/>
          </w:tcPr>
          <w:p w:rsidR="00A02912" w:rsidRPr="004E0B4E" w:rsidRDefault="00A02912" w:rsidP="00A02912">
            <w:pPr>
              <w:ind w:right="-99"/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10</w:t>
            </w:r>
            <w:r>
              <w:rPr>
                <w:rFonts w:asciiTheme="minorHAnsi" w:hAnsiTheme="minorHAnsi"/>
                <w:lang w:val="en-US"/>
              </w:rPr>
              <w:t>-11-2020</w:t>
            </w:r>
          </w:p>
        </w:tc>
        <w:tc>
          <w:tcPr>
            <w:tcW w:w="1812" w:type="dxa"/>
          </w:tcPr>
          <w:p w:rsidR="00A02912" w:rsidRPr="00A02912" w:rsidRDefault="00A02912" w:rsidP="00A02912">
            <w:pPr>
              <w:ind w:right="-99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ΤΡΙΤΗ</w:t>
            </w:r>
          </w:p>
        </w:tc>
        <w:tc>
          <w:tcPr>
            <w:tcW w:w="1812" w:type="dxa"/>
          </w:tcPr>
          <w:p w:rsidR="00A02912" w:rsidRDefault="00A02912" w:rsidP="00A02912">
            <w:pPr>
              <w:ind w:right="-99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12.00-14.00</w:t>
            </w:r>
          </w:p>
        </w:tc>
      </w:tr>
      <w:tr w:rsidR="0015003E" w:rsidTr="00F14FAD">
        <w:tc>
          <w:tcPr>
            <w:tcW w:w="1812" w:type="dxa"/>
          </w:tcPr>
          <w:p w:rsidR="0015003E" w:rsidRDefault="0015003E" w:rsidP="00A02912">
            <w:pPr>
              <w:ind w:right="-99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ΛΑΚΩΝΙΑ</w:t>
            </w:r>
          </w:p>
        </w:tc>
        <w:tc>
          <w:tcPr>
            <w:tcW w:w="1812" w:type="dxa"/>
          </w:tcPr>
          <w:p w:rsidR="0015003E" w:rsidRDefault="0015003E" w:rsidP="00A02912">
            <w:pPr>
              <w:ind w:right="-99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13-11-2020</w:t>
            </w:r>
          </w:p>
        </w:tc>
        <w:tc>
          <w:tcPr>
            <w:tcW w:w="1812" w:type="dxa"/>
          </w:tcPr>
          <w:p w:rsidR="0015003E" w:rsidRDefault="0015003E" w:rsidP="00A02912">
            <w:pPr>
              <w:ind w:right="-99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ΠΑΡΑΣΚΕΥΗ</w:t>
            </w:r>
          </w:p>
        </w:tc>
        <w:tc>
          <w:tcPr>
            <w:tcW w:w="1812" w:type="dxa"/>
          </w:tcPr>
          <w:p w:rsidR="0015003E" w:rsidRDefault="0015003E" w:rsidP="00A02912">
            <w:pPr>
              <w:ind w:right="-99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12.00-14.00</w:t>
            </w:r>
            <w:bookmarkStart w:id="0" w:name="_GoBack"/>
            <w:bookmarkEnd w:id="0"/>
          </w:p>
        </w:tc>
      </w:tr>
      <w:tr w:rsidR="00A02912" w:rsidTr="00F14FAD">
        <w:tc>
          <w:tcPr>
            <w:tcW w:w="1812" w:type="dxa"/>
          </w:tcPr>
          <w:p w:rsidR="00A02912" w:rsidRDefault="00A02912" w:rsidP="00A02912">
            <w:pPr>
              <w:ind w:right="-99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ΑΡΚΑΔΙΑ</w:t>
            </w:r>
          </w:p>
        </w:tc>
        <w:tc>
          <w:tcPr>
            <w:tcW w:w="1812" w:type="dxa"/>
          </w:tcPr>
          <w:p w:rsidR="00A02912" w:rsidRDefault="00A02912" w:rsidP="00A02912">
            <w:pPr>
              <w:ind w:right="-99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16-11-2020</w:t>
            </w:r>
          </w:p>
        </w:tc>
        <w:tc>
          <w:tcPr>
            <w:tcW w:w="1812" w:type="dxa"/>
          </w:tcPr>
          <w:p w:rsidR="00A02912" w:rsidRDefault="00A02912" w:rsidP="00A02912">
            <w:pPr>
              <w:ind w:right="-99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ΔΕΥΤΕΡΑ</w:t>
            </w:r>
          </w:p>
        </w:tc>
        <w:tc>
          <w:tcPr>
            <w:tcW w:w="1812" w:type="dxa"/>
          </w:tcPr>
          <w:p w:rsidR="00A02912" w:rsidRDefault="00A02912" w:rsidP="00A02912">
            <w:pPr>
              <w:ind w:right="-99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12.00-14.00</w:t>
            </w:r>
          </w:p>
        </w:tc>
      </w:tr>
      <w:tr w:rsidR="00A02912" w:rsidTr="00F14FAD">
        <w:tc>
          <w:tcPr>
            <w:tcW w:w="1812" w:type="dxa"/>
          </w:tcPr>
          <w:p w:rsidR="00A02912" w:rsidRDefault="00A02912" w:rsidP="00A02912">
            <w:pPr>
              <w:ind w:right="-99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ΚΟΡΙΝΘΙΑ</w:t>
            </w:r>
          </w:p>
        </w:tc>
        <w:tc>
          <w:tcPr>
            <w:tcW w:w="1812" w:type="dxa"/>
          </w:tcPr>
          <w:p w:rsidR="00A02912" w:rsidRDefault="00A02912" w:rsidP="00A02912">
            <w:pPr>
              <w:ind w:right="-99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16-11-2020</w:t>
            </w:r>
          </w:p>
        </w:tc>
        <w:tc>
          <w:tcPr>
            <w:tcW w:w="1812" w:type="dxa"/>
          </w:tcPr>
          <w:p w:rsidR="00A02912" w:rsidRDefault="00A02912" w:rsidP="00A02912">
            <w:pPr>
              <w:ind w:right="-99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ΔΕΥΤΡΑ</w:t>
            </w:r>
          </w:p>
        </w:tc>
        <w:tc>
          <w:tcPr>
            <w:tcW w:w="1812" w:type="dxa"/>
          </w:tcPr>
          <w:p w:rsidR="00A02912" w:rsidRDefault="00A02912" w:rsidP="00A02912">
            <w:pPr>
              <w:ind w:right="-99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12.00-14.00</w:t>
            </w:r>
          </w:p>
        </w:tc>
      </w:tr>
      <w:tr w:rsidR="00A02912" w:rsidTr="00F14FAD">
        <w:tc>
          <w:tcPr>
            <w:tcW w:w="1812" w:type="dxa"/>
          </w:tcPr>
          <w:p w:rsidR="00A02912" w:rsidRDefault="00A02912" w:rsidP="00A02912">
            <w:pPr>
              <w:ind w:right="-99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ΜΕΣΣΗΝΙΑ </w:t>
            </w:r>
          </w:p>
        </w:tc>
        <w:tc>
          <w:tcPr>
            <w:tcW w:w="1812" w:type="dxa"/>
          </w:tcPr>
          <w:p w:rsidR="00A02912" w:rsidRDefault="00A02912" w:rsidP="00A02912">
            <w:pPr>
              <w:ind w:right="-99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18-11-2020</w:t>
            </w:r>
          </w:p>
        </w:tc>
        <w:tc>
          <w:tcPr>
            <w:tcW w:w="1812" w:type="dxa"/>
          </w:tcPr>
          <w:p w:rsidR="00A02912" w:rsidRDefault="00A02912" w:rsidP="00A02912">
            <w:pPr>
              <w:ind w:right="-99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ΤΕΤΑΡΤΗ</w:t>
            </w:r>
          </w:p>
        </w:tc>
        <w:tc>
          <w:tcPr>
            <w:tcW w:w="1812" w:type="dxa"/>
          </w:tcPr>
          <w:p w:rsidR="00A02912" w:rsidRDefault="00A02912" w:rsidP="00A02912">
            <w:pPr>
              <w:ind w:right="-99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12.00-14.00</w:t>
            </w:r>
          </w:p>
        </w:tc>
      </w:tr>
      <w:tr w:rsidR="00A02912" w:rsidTr="00F14FAD">
        <w:tc>
          <w:tcPr>
            <w:tcW w:w="1812" w:type="dxa"/>
          </w:tcPr>
          <w:p w:rsidR="00A02912" w:rsidRDefault="00A02912" w:rsidP="00A02912">
            <w:pPr>
              <w:ind w:right="-99"/>
              <w:jc w:val="both"/>
              <w:rPr>
                <w:rFonts w:asciiTheme="minorHAnsi" w:hAnsiTheme="minorHAnsi"/>
              </w:rPr>
            </w:pPr>
          </w:p>
        </w:tc>
        <w:tc>
          <w:tcPr>
            <w:tcW w:w="1812" w:type="dxa"/>
          </w:tcPr>
          <w:p w:rsidR="00A02912" w:rsidRDefault="00A02912" w:rsidP="00A02912">
            <w:pPr>
              <w:ind w:right="-99"/>
              <w:jc w:val="both"/>
              <w:rPr>
                <w:rFonts w:asciiTheme="minorHAnsi" w:hAnsiTheme="minorHAnsi"/>
              </w:rPr>
            </w:pPr>
          </w:p>
        </w:tc>
        <w:tc>
          <w:tcPr>
            <w:tcW w:w="1812" w:type="dxa"/>
          </w:tcPr>
          <w:p w:rsidR="00A02912" w:rsidRDefault="00A02912" w:rsidP="00A02912">
            <w:pPr>
              <w:ind w:right="-99"/>
              <w:jc w:val="both"/>
              <w:rPr>
                <w:rFonts w:asciiTheme="minorHAnsi" w:hAnsiTheme="minorHAnsi"/>
              </w:rPr>
            </w:pPr>
          </w:p>
        </w:tc>
        <w:tc>
          <w:tcPr>
            <w:tcW w:w="1812" w:type="dxa"/>
          </w:tcPr>
          <w:p w:rsidR="00A02912" w:rsidRDefault="00A02912" w:rsidP="00A02912">
            <w:pPr>
              <w:ind w:right="-99"/>
              <w:jc w:val="both"/>
              <w:rPr>
                <w:rFonts w:asciiTheme="minorHAnsi" w:hAnsiTheme="minorHAnsi"/>
              </w:rPr>
            </w:pPr>
          </w:p>
        </w:tc>
      </w:tr>
    </w:tbl>
    <w:p w:rsidR="004E0B4E" w:rsidRDefault="004E0B4E" w:rsidP="00720BC1">
      <w:pPr>
        <w:ind w:left="-284" w:right="-99"/>
        <w:jc w:val="both"/>
        <w:rPr>
          <w:rFonts w:asciiTheme="minorHAnsi" w:hAnsiTheme="minorHAnsi"/>
        </w:rPr>
      </w:pPr>
    </w:p>
    <w:p w:rsidR="00720BC1" w:rsidRDefault="00720BC1" w:rsidP="00720BC1">
      <w:pPr>
        <w:ind w:left="-284" w:right="-99"/>
        <w:jc w:val="both"/>
        <w:rPr>
          <w:rFonts w:asciiTheme="minorHAnsi" w:hAnsiTheme="minorHAnsi"/>
        </w:rPr>
      </w:pPr>
    </w:p>
    <w:p w:rsidR="00F80C23" w:rsidRDefault="0024686C" w:rsidP="00F80C23">
      <w:pPr>
        <w:rPr>
          <w:rFonts w:asciiTheme="minorHAnsi" w:hAnsiTheme="minorHAnsi"/>
        </w:rPr>
      </w:pPr>
      <w:r>
        <w:rPr>
          <w:b/>
          <w:sz w:val="24"/>
        </w:rPr>
        <w:t xml:space="preserve"> ώρα</w:t>
      </w:r>
      <w:r w:rsidR="00720BC1">
        <w:rPr>
          <w:b/>
          <w:sz w:val="24"/>
        </w:rPr>
        <w:t xml:space="preserve"> </w:t>
      </w:r>
      <w:r>
        <w:rPr>
          <w:b/>
          <w:sz w:val="28"/>
          <w:szCs w:val="28"/>
        </w:rPr>
        <w:t>12</w:t>
      </w:r>
      <w:r w:rsidR="0016484B">
        <w:rPr>
          <w:b/>
          <w:sz w:val="28"/>
          <w:szCs w:val="28"/>
        </w:rPr>
        <w:t>:0</w:t>
      </w:r>
      <w:r w:rsidR="00BF1FF3">
        <w:rPr>
          <w:b/>
          <w:sz w:val="28"/>
          <w:szCs w:val="28"/>
        </w:rPr>
        <w:t>0</w:t>
      </w:r>
      <w:r w:rsidR="00720BC1" w:rsidRPr="000716A9">
        <w:rPr>
          <w:b/>
          <w:sz w:val="28"/>
          <w:szCs w:val="28"/>
        </w:rPr>
        <w:t>-</w:t>
      </w:r>
      <w:r w:rsidR="0017275E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.</w:t>
      </w:r>
      <w:r w:rsidR="0017275E">
        <w:rPr>
          <w:b/>
          <w:sz w:val="28"/>
          <w:szCs w:val="28"/>
        </w:rPr>
        <w:t>:0</w:t>
      </w:r>
      <w:r w:rsidR="0016484B">
        <w:rPr>
          <w:b/>
          <w:sz w:val="28"/>
          <w:szCs w:val="28"/>
        </w:rPr>
        <w:t xml:space="preserve">0 στην παρακάτω διεύθυνση  </w:t>
      </w:r>
      <w:r w:rsidR="0016484B" w:rsidRPr="00C12B2D">
        <w:rPr>
          <w:rFonts w:asciiTheme="minorHAnsi" w:hAnsiTheme="minorHAnsi"/>
        </w:rPr>
        <w:t>μέσω</w:t>
      </w:r>
      <w:r w:rsidR="0016484B" w:rsidRPr="0016484B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webex</w:t>
      </w:r>
      <w:proofErr w:type="spellEnd"/>
      <w:r w:rsidR="00F80C23">
        <w:rPr>
          <w:rFonts w:asciiTheme="minorHAnsi" w:hAnsiTheme="minorHAnsi"/>
        </w:rPr>
        <w:t xml:space="preserve"> </w:t>
      </w:r>
    </w:p>
    <w:p w:rsidR="00F80C23" w:rsidRDefault="00A5123C" w:rsidP="00F80C23">
      <w:pPr>
        <w:rPr>
          <w:rFonts w:asciiTheme="minorHAnsi" w:hAnsiTheme="minorHAnsi"/>
        </w:rPr>
      </w:pPr>
      <w:hyperlink r:id="rId13" w:history="1">
        <w:r w:rsidR="0024686C" w:rsidRPr="00843923">
          <w:rPr>
            <w:rStyle w:val="Hyperlink"/>
            <w:rFonts w:asciiTheme="minorHAnsi" w:hAnsiTheme="minorHAnsi"/>
          </w:rPr>
          <w:t>https://minedu-secondary.webex.com/meet/adagkourne</w:t>
        </w:r>
      </w:hyperlink>
    </w:p>
    <w:p w:rsidR="0024686C" w:rsidRPr="00F80C23" w:rsidRDefault="0024686C" w:rsidP="00F80C23">
      <w:pPr>
        <w:rPr>
          <w:rFonts w:asciiTheme="minorHAnsi" w:hAnsiTheme="minorHAnsi"/>
        </w:rPr>
      </w:pPr>
    </w:p>
    <w:p w:rsidR="0016484B" w:rsidRPr="00EE6EE9" w:rsidRDefault="0016484B" w:rsidP="0016484B">
      <w:pPr>
        <w:pStyle w:val="a4"/>
        <w:spacing w:line="288" w:lineRule="auto"/>
        <w:jc w:val="center"/>
        <w:rPr>
          <w:rFonts w:hint="eastAsia"/>
          <w:b/>
          <w:sz w:val="28"/>
          <w:szCs w:val="28"/>
        </w:rPr>
      </w:pPr>
    </w:p>
    <w:p w:rsidR="0016484B" w:rsidRPr="00EE6EE9" w:rsidRDefault="0016484B" w:rsidP="0016484B">
      <w:pPr>
        <w:pStyle w:val="a4"/>
        <w:spacing w:line="288" w:lineRule="auto"/>
        <w:jc w:val="center"/>
        <w:rPr>
          <w:rFonts w:hint="eastAsia"/>
          <w:b/>
          <w:sz w:val="24"/>
        </w:rPr>
      </w:pPr>
    </w:p>
    <w:p w:rsidR="00A02912" w:rsidRPr="00A02912" w:rsidRDefault="00720BC1" w:rsidP="00A02912">
      <w:pPr>
        <w:suppressAutoHyphens w:val="0"/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C12B2D">
        <w:rPr>
          <w:rFonts w:asciiTheme="minorHAnsi" w:hAnsiTheme="minorHAnsi"/>
        </w:rPr>
        <w:t xml:space="preserve">με θέμα </w:t>
      </w:r>
      <w:r>
        <w:rPr>
          <w:rFonts w:asciiTheme="minorHAnsi" w:hAnsiTheme="minorHAnsi"/>
        </w:rPr>
        <w:t xml:space="preserve">την </w:t>
      </w:r>
      <w:r w:rsidRPr="000716A9">
        <w:rPr>
          <w:rFonts w:asciiTheme="minorHAnsi" w:hAnsiTheme="minorHAnsi"/>
          <w:b/>
          <w:bCs/>
          <w:i/>
          <w:iCs/>
        </w:rPr>
        <w:t xml:space="preserve">ενημέρωση - </w:t>
      </w:r>
      <w:r w:rsidR="00AD46CB">
        <w:rPr>
          <w:rFonts w:asciiTheme="minorHAnsi" w:hAnsiTheme="minorHAnsi"/>
          <w:b/>
          <w:bCs/>
          <w:i/>
          <w:iCs/>
        </w:rPr>
        <w:t>υποστήριξη των</w:t>
      </w:r>
      <w:r w:rsidRPr="000716A9">
        <w:rPr>
          <w:rFonts w:asciiTheme="minorHAnsi" w:hAnsiTheme="minorHAnsi"/>
          <w:b/>
          <w:bCs/>
          <w:i/>
          <w:iCs/>
        </w:rPr>
        <w:t xml:space="preserve"> εκπαιδευτικών</w:t>
      </w:r>
      <w:r w:rsidR="00AD46CB">
        <w:rPr>
          <w:rFonts w:asciiTheme="minorHAnsi" w:hAnsiTheme="minorHAnsi"/>
          <w:b/>
          <w:bCs/>
          <w:i/>
          <w:iCs/>
        </w:rPr>
        <w:t xml:space="preserve"> ΠΕ05</w:t>
      </w:r>
      <w:r w:rsidR="0024686C">
        <w:rPr>
          <w:rFonts w:asciiTheme="minorHAnsi" w:hAnsiTheme="minorHAnsi"/>
          <w:b/>
          <w:bCs/>
          <w:i/>
          <w:iCs/>
        </w:rPr>
        <w:t xml:space="preserve"> </w:t>
      </w:r>
      <w:r w:rsidRPr="00C12B2D">
        <w:rPr>
          <w:rFonts w:asciiTheme="minorHAnsi" w:hAnsiTheme="minorHAnsi"/>
        </w:rPr>
        <w:t>.</w:t>
      </w:r>
      <w:r w:rsidRPr="002C086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Θα προσπαθήσουμε να  καταγράψουμε</w:t>
      </w:r>
      <w:r w:rsidRPr="000716A9">
        <w:rPr>
          <w:rFonts w:asciiTheme="minorHAnsi" w:hAnsiTheme="minorHAnsi"/>
        </w:rPr>
        <w:t xml:space="preserve"> τα όπο</w:t>
      </w:r>
      <w:r>
        <w:rPr>
          <w:rFonts w:asciiTheme="minorHAnsi" w:hAnsiTheme="minorHAnsi"/>
        </w:rPr>
        <w:t xml:space="preserve">ια προβλήματα, ελλείψεις και τις </w:t>
      </w:r>
      <w:r w:rsidRPr="000716A9">
        <w:rPr>
          <w:rFonts w:asciiTheme="minorHAnsi" w:hAnsiTheme="minorHAnsi"/>
        </w:rPr>
        <w:t>αντίστοιχες ενέργειες</w:t>
      </w:r>
      <w:r>
        <w:rPr>
          <w:rFonts w:asciiTheme="minorHAnsi" w:hAnsiTheme="minorHAnsi"/>
        </w:rPr>
        <w:t xml:space="preserve"> και προτάσεις σας</w:t>
      </w:r>
      <w:bookmarkStart w:id="1" w:name="_Hlk531551583"/>
      <w:bookmarkEnd w:id="1"/>
      <w:r w:rsidR="00E40F9A">
        <w:rPr>
          <w:rFonts w:asciiTheme="minorHAnsi" w:hAnsiTheme="minorHAnsi"/>
        </w:rPr>
        <w:t xml:space="preserve">. Στην τηλεδιάσκεψη θα συμμετέχουν οι εκπαιδευτικοί ΠΕ05 </w:t>
      </w:r>
      <w:r w:rsidR="00A857CB" w:rsidRPr="00A02912">
        <w:rPr>
          <w:rFonts w:asciiTheme="minorHAnsi" w:hAnsiTheme="minorHAnsi" w:cstheme="minorHAnsi"/>
          <w:b/>
          <w:bCs/>
          <w:sz w:val="24"/>
          <w:szCs w:val="24"/>
        </w:rPr>
        <w:t>Περιφερειακών Ενοτή</w:t>
      </w:r>
      <w:r w:rsidR="00A02912" w:rsidRPr="00A02912">
        <w:rPr>
          <w:rFonts w:asciiTheme="minorHAnsi" w:hAnsiTheme="minorHAnsi" w:cstheme="minorHAnsi"/>
          <w:b/>
          <w:bCs/>
          <w:sz w:val="24"/>
          <w:szCs w:val="24"/>
        </w:rPr>
        <w:t xml:space="preserve">των </w:t>
      </w:r>
      <w:r w:rsidR="00A02912" w:rsidRPr="00A02912">
        <w:rPr>
          <w:b/>
          <w:color w:val="000000" w:themeColor="text1"/>
          <w:sz w:val="24"/>
          <w:szCs w:val="24"/>
        </w:rPr>
        <w:t>Αρκαδίας, Αργολίδας, Κορινθίας, Μεσσηνίας και Λακωνίας</w:t>
      </w:r>
      <w:r w:rsidR="00A02912" w:rsidRPr="00A02912">
        <w:rPr>
          <w:b/>
          <w:color w:val="000000" w:themeColor="text1"/>
          <w:sz w:val="24"/>
          <w:szCs w:val="24"/>
        </w:rPr>
        <w:t>.</w:t>
      </w:r>
    </w:p>
    <w:p w:rsidR="00AD46CB" w:rsidRDefault="00AD46CB" w:rsidP="00AD46CB">
      <w:pPr>
        <w:spacing w:after="120"/>
        <w:ind w:left="-284" w:right="-99"/>
        <w:jc w:val="both"/>
        <w:rPr>
          <w:rFonts w:asciiTheme="minorHAnsi" w:hAnsiTheme="minorHAnsi"/>
        </w:rPr>
      </w:pPr>
    </w:p>
    <w:p w:rsidR="00720BC1" w:rsidRDefault="009B3AC9" w:rsidP="0024686C">
      <w:pPr>
        <w:spacing w:after="120"/>
        <w:ind w:left="-284" w:right="-99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4"/>
          <w:szCs w:val="24"/>
        </w:rPr>
        <w:lastRenderedPageBreak/>
        <w:t>Είμαι διαθέσιμη</w:t>
      </w:r>
      <w:r w:rsidR="005A63FF">
        <w:rPr>
          <w:rFonts w:asciiTheme="minorHAnsi" w:hAnsiTheme="minorHAnsi"/>
          <w:sz w:val="24"/>
          <w:szCs w:val="24"/>
        </w:rPr>
        <w:t xml:space="preserve"> σε ο,τιδήποτε πιστεύετ</w:t>
      </w:r>
      <w:r>
        <w:rPr>
          <w:rFonts w:asciiTheme="minorHAnsi" w:hAnsiTheme="minorHAnsi"/>
          <w:sz w:val="24"/>
          <w:szCs w:val="24"/>
        </w:rPr>
        <w:t>ε ότι μπορώ να σας φανώ χρήσιμη</w:t>
      </w:r>
      <w:r w:rsidR="005A63FF">
        <w:rPr>
          <w:rFonts w:asciiTheme="minorHAnsi" w:hAnsiTheme="minorHAnsi"/>
          <w:sz w:val="24"/>
          <w:szCs w:val="24"/>
        </w:rPr>
        <w:t xml:space="preserve"> ή α</w:t>
      </w:r>
      <w:r w:rsidR="00F11E1B">
        <w:rPr>
          <w:rFonts w:asciiTheme="minorHAnsi" w:hAnsiTheme="minorHAnsi"/>
          <w:sz w:val="24"/>
          <w:szCs w:val="24"/>
        </w:rPr>
        <w:t>ρ</w:t>
      </w:r>
      <w:r>
        <w:rPr>
          <w:rFonts w:asciiTheme="minorHAnsi" w:hAnsiTheme="minorHAnsi"/>
          <w:sz w:val="24"/>
          <w:szCs w:val="24"/>
        </w:rPr>
        <w:t xml:space="preserve">ωγός στις </w:t>
      </w:r>
      <w:r w:rsidR="005A63FF">
        <w:rPr>
          <w:rFonts w:asciiTheme="minorHAnsi" w:hAnsiTheme="minorHAnsi"/>
          <w:sz w:val="24"/>
          <w:szCs w:val="24"/>
        </w:rPr>
        <w:t xml:space="preserve"> δύσκολες προσπάθειες που καταβάλετε όλοι σας προκειμέν</w:t>
      </w:r>
      <w:r w:rsidR="00F11E1B">
        <w:rPr>
          <w:rFonts w:asciiTheme="minorHAnsi" w:hAnsiTheme="minorHAnsi"/>
          <w:sz w:val="24"/>
          <w:szCs w:val="24"/>
        </w:rPr>
        <w:t>ου</w:t>
      </w:r>
      <w:r w:rsidR="005A63FF">
        <w:rPr>
          <w:rFonts w:asciiTheme="minorHAnsi" w:hAnsiTheme="minorHAnsi"/>
          <w:sz w:val="24"/>
          <w:szCs w:val="24"/>
        </w:rPr>
        <w:t xml:space="preserve"> να ανταπεξέλθετε στις ανάγκες των στιγμών. Σας ευχαριστώ πολύ που προκρίνετε το συμφέρον των μαθητών μας κ</w:t>
      </w:r>
      <w:r w:rsidR="000C24B2">
        <w:rPr>
          <w:rFonts w:asciiTheme="minorHAnsi" w:hAnsiTheme="minorHAnsi"/>
          <w:sz w:val="24"/>
          <w:szCs w:val="24"/>
        </w:rPr>
        <w:t xml:space="preserve">αι συμμετέχετε </w:t>
      </w:r>
      <w:r w:rsidR="005A63FF">
        <w:rPr>
          <w:rFonts w:asciiTheme="minorHAnsi" w:hAnsiTheme="minorHAnsi"/>
          <w:sz w:val="24"/>
          <w:szCs w:val="24"/>
        </w:rPr>
        <w:t>στη διατήρηση της έννοιας του «ανοιχτού» σχολείου</w:t>
      </w:r>
      <w:r w:rsidR="00CE400C">
        <w:rPr>
          <w:rFonts w:asciiTheme="minorHAnsi" w:hAnsiTheme="minorHAnsi"/>
          <w:sz w:val="24"/>
          <w:szCs w:val="24"/>
        </w:rPr>
        <w:t xml:space="preserve"> και της μαθησιακής διαδικασίας</w:t>
      </w:r>
      <w:r w:rsidR="0024686C" w:rsidRPr="0024686C">
        <w:rPr>
          <w:rFonts w:asciiTheme="minorHAnsi" w:hAnsiTheme="minorHAnsi"/>
          <w:sz w:val="24"/>
          <w:szCs w:val="24"/>
        </w:rPr>
        <w:t>.</w:t>
      </w:r>
      <w:r w:rsidR="000D0485" w:rsidRPr="000D0485">
        <w:rPr>
          <w:rFonts w:asciiTheme="minorHAnsi" w:hAnsiTheme="minorHAnsi"/>
          <w:sz w:val="24"/>
          <w:szCs w:val="24"/>
        </w:rPr>
        <w:t xml:space="preserve"> </w:t>
      </w:r>
    </w:p>
    <w:p w:rsidR="00F84662" w:rsidRDefault="00F84662" w:rsidP="00F84662">
      <w:pPr>
        <w:pStyle w:val="western"/>
        <w:spacing w:before="0" w:after="80" w:line="276" w:lineRule="auto"/>
        <w:jc w:val="both"/>
        <w:rPr>
          <w:rFonts w:asciiTheme="minorHAnsi" w:hAnsiTheme="minorHAnsi"/>
          <w:sz w:val="24"/>
          <w:szCs w:val="24"/>
        </w:rPr>
      </w:pPr>
      <w:r w:rsidRPr="000D0485">
        <w:rPr>
          <w:rFonts w:asciiTheme="minorHAnsi" w:hAnsiTheme="minorHAnsi"/>
          <w:sz w:val="24"/>
          <w:szCs w:val="24"/>
        </w:rPr>
        <w:t>Για την υποστήριξή σας, έχει ήδη αναρτηθεί από το ΠΕ.Κ.Ε.Σ. Δυτικής Ελλάδας, επίκ</w:t>
      </w:r>
      <w:r>
        <w:rPr>
          <w:rFonts w:asciiTheme="minorHAnsi" w:hAnsiTheme="minorHAnsi"/>
          <w:sz w:val="24"/>
          <w:szCs w:val="24"/>
        </w:rPr>
        <w:t>αιρο και έγκυρο ενημερωτικό/</w:t>
      </w:r>
      <w:r w:rsidRPr="000D0485">
        <w:rPr>
          <w:rFonts w:asciiTheme="minorHAnsi" w:hAnsiTheme="minorHAnsi"/>
          <w:sz w:val="24"/>
          <w:szCs w:val="24"/>
        </w:rPr>
        <w:t xml:space="preserve">επιμορφωτικό υλικό </w:t>
      </w:r>
      <w:r>
        <w:rPr>
          <w:rFonts w:asciiTheme="minorHAnsi" w:hAnsiTheme="minorHAnsi"/>
          <w:sz w:val="24"/>
          <w:szCs w:val="24"/>
        </w:rPr>
        <w:t>το οποίο συνεχώς επικυ</w:t>
      </w:r>
      <w:r w:rsidRPr="000D0485">
        <w:rPr>
          <w:rFonts w:asciiTheme="minorHAnsi" w:hAnsiTheme="minorHAnsi"/>
          <w:sz w:val="24"/>
          <w:szCs w:val="24"/>
        </w:rPr>
        <w:t xml:space="preserve">ροποιείται στις κάτωθι ιστοσελίδες: </w:t>
      </w:r>
    </w:p>
    <w:p w:rsidR="00720BC1" w:rsidRPr="000D0485" w:rsidRDefault="00720BC1" w:rsidP="008B03BB">
      <w:pPr>
        <w:pStyle w:val="western"/>
        <w:spacing w:before="0" w:after="80" w:line="276" w:lineRule="auto"/>
        <w:jc w:val="both"/>
        <w:rPr>
          <w:rFonts w:asciiTheme="minorHAnsi" w:hAnsiTheme="minorHAnsi"/>
          <w:sz w:val="24"/>
          <w:szCs w:val="24"/>
        </w:rPr>
      </w:pPr>
    </w:p>
    <w:p w:rsidR="0017275E" w:rsidRDefault="0017275E" w:rsidP="008B03BB">
      <w:pPr>
        <w:pStyle w:val="western"/>
        <w:spacing w:before="0" w:after="80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Οδηγός </w:t>
      </w:r>
      <w:r w:rsidR="000D0485" w:rsidRPr="000D0485">
        <w:rPr>
          <w:rFonts w:asciiTheme="minorHAnsi" w:hAnsiTheme="minorHAnsi"/>
          <w:sz w:val="24"/>
          <w:szCs w:val="24"/>
        </w:rPr>
        <w:t xml:space="preserve"> προς τον Εκπαιδευτικό: </w:t>
      </w:r>
    </w:p>
    <w:p w:rsidR="00CE400C" w:rsidRDefault="00A5123C" w:rsidP="008B03BB">
      <w:pPr>
        <w:pStyle w:val="western"/>
        <w:spacing w:before="0" w:after="80" w:line="276" w:lineRule="auto"/>
        <w:jc w:val="both"/>
        <w:rPr>
          <w:rStyle w:val="Hyperlink"/>
          <w:rFonts w:asciiTheme="minorHAnsi" w:hAnsiTheme="minorHAnsi"/>
          <w:sz w:val="24"/>
          <w:szCs w:val="24"/>
        </w:rPr>
      </w:pPr>
      <w:hyperlink r:id="rId14" w:history="1">
        <w:r w:rsidR="00CE400C" w:rsidRPr="00DF0730">
          <w:rPr>
            <w:rStyle w:val="Hyperlink"/>
            <w:rFonts w:asciiTheme="minorHAnsi" w:hAnsiTheme="minorHAnsi"/>
            <w:sz w:val="24"/>
            <w:szCs w:val="24"/>
          </w:rPr>
          <w:t>https://blogs.sch.gr/pekesde/archives/1825</w:t>
        </w:r>
      </w:hyperlink>
    </w:p>
    <w:p w:rsidR="0017275E" w:rsidRDefault="00A5123C" w:rsidP="008B03BB">
      <w:pPr>
        <w:pStyle w:val="western"/>
        <w:spacing w:before="0" w:after="80" w:line="276" w:lineRule="auto"/>
        <w:jc w:val="both"/>
        <w:rPr>
          <w:rFonts w:asciiTheme="minorHAnsi" w:hAnsiTheme="minorHAnsi"/>
          <w:sz w:val="24"/>
          <w:szCs w:val="24"/>
        </w:rPr>
      </w:pPr>
      <w:hyperlink r:id="rId15" w:history="1">
        <w:r w:rsidR="0017275E" w:rsidRPr="00843923">
          <w:rPr>
            <w:rStyle w:val="Hyperlink"/>
            <w:rFonts w:asciiTheme="minorHAnsi" w:hAnsiTheme="minorHAnsi"/>
            <w:sz w:val="24"/>
            <w:szCs w:val="24"/>
          </w:rPr>
          <w:t>https://blogs.sch.gr/pekesde/archives/1985</w:t>
        </w:r>
      </w:hyperlink>
    </w:p>
    <w:p w:rsidR="0017275E" w:rsidRDefault="0017275E" w:rsidP="008B03BB">
      <w:pPr>
        <w:pStyle w:val="western"/>
        <w:spacing w:before="0" w:after="80" w:line="276" w:lineRule="auto"/>
        <w:jc w:val="both"/>
        <w:rPr>
          <w:rFonts w:asciiTheme="minorHAnsi" w:hAnsiTheme="minorHAnsi"/>
          <w:sz w:val="24"/>
          <w:szCs w:val="24"/>
        </w:rPr>
      </w:pPr>
    </w:p>
    <w:p w:rsidR="000D0485" w:rsidRDefault="000D0485" w:rsidP="008B03BB">
      <w:pPr>
        <w:pStyle w:val="western"/>
        <w:spacing w:before="0" w:after="80" w:line="276" w:lineRule="auto"/>
        <w:jc w:val="both"/>
        <w:rPr>
          <w:rFonts w:asciiTheme="minorHAnsi" w:hAnsiTheme="minorHAnsi"/>
          <w:sz w:val="24"/>
          <w:szCs w:val="24"/>
        </w:rPr>
      </w:pPr>
      <w:r w:rsidRPr="000D0485">
        <w:rPr>
          <w:rFonts w:asciiTheme="minorHAnsi" w:hAnsiTheme="minorHAnsi"/>
          <w:sz w:val="24"/>
          <w:szCs w:val="24"/>
        </w:rPr>
        <w:t xml:space="preserve">- Αποθετήριο Εκπαιδευτικού Υλικού Σύγχρονης και Ασύγχρονης Εξ Αποστάσεως Εκπαίδευσης: </w:t>
      </w:r>
      <w:hyperlink r:id="rId16" w:history="1">
        <w:r w:rsidR="00CE400C" w:rsidRPr="00DF0730">
          <w:rPr>
            <w:rStyle w:val="Hyperlink"/>
            <w:rFonts w:asciiTheme="minorHAnsi" w:hAnsiTheme="minorHAnsi"/>
            <w:sz w:val="24"/>
            <w:szCs w:val="24"/>
          </w:rPr>
          <w:t>https://blogs.sch.gr/pekesde/archives/1813</w:t>
        </w:r>
      </w:hyperlink>
    </w:p>
    <w:p w:rsidR="00F84662" w:rsidRDefault="00F84662" w:rsidP="00FE627D">
      <w:pPr>
        <w:pStyle w:val="western"/>
        <w:spacing w:before="0" w:after="80" w:line="276" w:lineRule="auto"/>
        <w:jc w:val="both"/>
        <w:rPr>
          <w:rFonts w:asciiTheme="minorHAnsi" w:hAnsiTheme="minorHAnsi"/>
          <w:sz w:val="24"/>
          <w:szCs w:val="24"/>
        </w:rPr>
      </w:pPr>
    </w:p>
    <w:p w:rsidR="00FE627D" w:rsidRDefault="00FE627D" w:rsidP="00FE627D">
      <w:pPr>
        <w:pStyle w:val="western"/>
        <w:spacing w:before="0" w:after="80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Είμαι στη διάθεσή σας</w:t>
      </w:r>
    </w:p>
    <w:p w:rsidR="00FE627D" w:rsidRDefault="00FE627D" w:rsidP="00FE627D">
      <w:pPr>
        <w:pStyle w:val="western"/>
        <w:numPr>
          <w:ilvl w:val="0"/>
          <w:numId w:val="25"/>
        </w:numPr>
        <w:spacing w:before="0" w:after="80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Στο κινητό μου τηλέφωνο (6974772288)</w:t>
      </w:r>
    </w:p>
    <w:p w:rsidR="00FE627D" w:rsidRPr="00FE627D" w:rsidRDefault="00FE627D" w:rsidP="00FE627D">
      <w:pPr>
        <w:pStyle w:val="ListParagraph"/>
        <w:numPr>
          <w:ilvl w:val="0"/>
          <w:numId w:val="25"/>
        </w:numPr>
        <w:suppressAutoHyphens w:val="0"/>
        <w:spacing w:after="0" w:line="276" w:lineRule="auto"/>
        <w:rPr>
          <w:rFonts w:asciiTheme="minorHAnsi" w:hAnsiTheme="minorHAnsi"/>
          <w:sz w:val="24"/>
          <w:szCs w:val="24"/>
        </w:rPr>
      </w:pPr>
      <w:r w:rsidRPr="00FE627D">
        <w:rPr>
          <w:rFonts w:asciiTheme="minorHAnsi" w:hAnsiTheme="minorHAnsi"/>
          <w:sz w:val="24"/>
          <w:szCs w:val="24"/>
        </w:rPr>
        <w:t xml:space="preserve">Μέσω ηλεκτρονικού ταχυδρομείου στα </w:t>
      </w:r>
    </w:p>
    <w:p w:rsidR="00FE627D" w:rsidRDefault="00A5123C" w:rsidP="000C24B2">
      <w:pPr>
        <w:suppressAutoHyphens w:val="0"/>
        <w:spacing w:after="0" w:line="276" w:lineRule="auto"/>
        <w:ind w:firstLine="720"/>
      </w:pPr>
      <w:hyperlink r:id="rId17" w:history="1">
        <w:r w:rsidR="00FE627D" w:rsidRPr="00354105">
          <w:rPr>
            <w:rStyle w:val="Hyperlink"/>
            <w:lang w:val="en-US"/>
          </w:rPr>
          <w:t>adagourn</w:t>
        </w:r>
        <w:r w:rsidR="00FE627D" w:rsidRPr="009B3AC9">
          <w:rPr>
            <w:rStyle w:val="Hyperlink"/>
          </w:rPr>
          <w:t>@</w:t>
        </w:r>
        <w:r w:rsidR="00FE627D" w:rsidRPr="00354105">
          <w:rPr>
            <w:rStyle w:val="Hyperlink"/>
            <w:lang w:val="en-US"/>
          </w:rPr>
          <w:t>gmail</w:t>
        </w:r>
        <w:r w:rsidR="00FE627D" w:rsidRPr="009B3AC9">
          <w:rPr>
            <w:rStyle w:val="Hyperlink"/>
          </w:rPr>
          <w:t>.</w:t>
        </w:r>
        <w:r w:rsidR="00FE627D" w:rsidRPr="00354105">
          <w:rPr>
            <w:rStyle w:val="Hyperlink"/>
            <w:lang w:val="en-US"/>
          </w:rPr>
          <w:t>com</w:t>
        </w:r>
      </w:hyperlink>
      <w:r w:rsidR="00FE627D">
        <w:t xml:space="preserve"> </w:t>
      </w:r>
    </w:p>
    <w:p w:rsidR="00FE627D" w:rsidRPr="009B3AC9" w:rsidRDefault="00A5123C" w:rsidP="000C24B2">
      <w:pPr>
        <w:suppressAutoHyphens w:val="0"/>
        <w:spacing w:after="0" w:line="276" w:lineRule="auto"/>
        <w:ind w:firstLine="720"/>
      </w:pPr>
      <w:hyperlink r:id="rId18" w:history="1">
        <w:r w:rsidR="00FE627D" w:rsidRPr="00354105">
          <w:rPr>
            <w:rStyle w:val="Hyperlink"/>
            <w:lang w:val="en-US"/>
          </w:rPr>
          <w:t>adagkourne</w:t>
        </w:r>
        <w:r w:rsidR="00FE627D" w:rsidRPr="009B3AC9">
          <w:rPr>
            <w:rStyle w:val="Hyperlink"/>
          </w:rPr>
          <w:t>@</w:t>
        </w:r>
        <w:r w:rsidR="00FE627D" w:rsidRPr="00354105">
          <w:rPr>
            <w:rStyle w:val="Hyperlink"/>
            <w:lang w:val="en-US"/>
          </w:rPr>
          <w:t>sch</w:t>
        </w:r>
        <w:r w:rsidR="00FE627D" w:rsidRPr="009B3AC9">
          <w:rPr>
            <w:rStyle w:val="Hyperlink"/>
          </w:rPr>
          <w:t>.</w:t>
        </w:r>
        <w:r w:rsidR="00FE627D" w:rsidRPr="00354105">
          <w:rPr>
            <w:rStyle w:val="Hyperlink"/>
            <w:lang w:val="en-US"/>
          </w:rPr>
          <w:t>gr</w:t>
        </w:r>
      </w:hyperlink>
    </w:p>
    <w:p w:rsidR="00FE627D" w:rsidRPr="00FE627D" w:rsidRDefault="00FE627D" w:rsidP="00FE627D">
      <w:pPr>
        <w:pStyle w:val="western"/>
        <w:numPr>
          <w:ilvl w:val="0"/>
          <w:numId w:val="25"/>
        </w:numPr>
        <w:spacing w:before="0" w:after="80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Μέσω </w:t>
      </w:r>
      <w:r>
        <w:rPr>
          <w:rFonts w:asciiTheme="minorHAnsi" w:hAnsiTheme="minorHAnsi"/>
          <w:sz w:val="24"/>
          <w:szCs w:val="24"/>
          <w:lang w:val="en-US"/>
        </w:rPr>
        <w:t xml:space="preserve">skype: </w:t>
      </w:r>
      <w:proofErr w:type="spellStart"/>
      <w:r>
        <w:rPr>
          <w:rFonts w:asciiTheme="minorHAnsi" w:hAnsiTheme="minorHAnsi"/>
          <w:sz w:val="24"/>
          <w:szCs w:val="24"/>
          <w:lang w:val="en-US"/>
        </w:rPr>
        <w:t>adagourn</w:t>
      </w:r>
      <w:proofErr w:type="spellEnd"/>
    </w:p>
    <w:p w:rsidR="00FE627D" w:rsidRDefault="00FE627D" w:rsidP="0024686C">
      <w:pPr>
        <w:pStyle w:val="western"/>
        <w:numPr>
          <w:ilvl w:val="0"/>
          <w:numId w:val="25"/>
        </w:numPr>
        <w:spacing w:before="0" w:after="80" w:line="276" w:lineRule="auto"/>
        <w:jc w:val="both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M</w:t>
      </w:r>
      <w:r>
        <w:rPr>
          <w:rFonts w:asciiTheme="minorHAnsi" w:hAnsiTheme="minorHAnsi"/>
          <w:sz w:val="24"/>
          <w:szCs w:val="24"/>
        </w:rPr>
        <w:t>έσω</w:t>
      </w:r>
      <w:r w:rsidRPr="00BE1DE8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="0024686C">
        <w:rPr>
          <w:rFonts w:asciiTheme="minorHAnsi" w:hAnsiTheme="minorHAnsi"/>
          <w:sz w:val="24"/>
          <w:szCs w:val="24"/>
          <w:lang w:val="en-US"/>
        </w:rPr>
        <w:t>Webex</w:t>
      </w:r>
      <w:proofErr w:type="spellEnd"/>
      <w:r w:rsidR="0024686C">
        <w:rPr>
          <w:rFonts w:asciiTheme="minorHAnsi" w:hAnsiTheme="minorHAnsi"/>
          <w:sz w:val="24"/>
          <w:szCs w:val="24"/>
          <w:lang w:val="en-US"/>
        </w:rPr>
        <w:t>:</w:t>
      </w:r>
      <w:r w:rsidR="0024686C" w:rsidRPr="0024686C">
        <w:rPr>
          <w:lang w:val="en-US"/>
        </w:rPr>
        <w:t xml:space="preserve"> </w:t>
      </w:r>
      <w:hyperlink r:id="rId19" w:history="1">
        <w:r w:rsidR="0024686C" w:rsidRPr="00843923">
          <w:rPr>
            <w:rStyle w:val="Hyperlink"/>
            <w:rFonts w:asciiTheme="minorHAnsi" w:hAnsiTheme="minorHAnsi"/>
            <w:sz w:val="24"/>
            <w:szCs w:val="24"/>
            <w:lang w:val="en-US"/>
          </w:rPr>
          <w:t>https://minedu-secondary.webex.com/meet/adagkourne</w:t>
        </w:r>
      </w:hyperlink>
    </w:p>
    <w:p w:rsidR="0017275E" w:rsidRDefault="0017275E" w:rsidP="0017275E">
      <w:pPr>
        <w:pStyle w:val="western"/>
        <w:spacing w:before="0" w:after="80" w:line="276" w:lineRule="auto"/>
        <w:jc w:val="both"/>
        <w:rPr>
          <w:rFonts w:asciiTheme="minorHAnsi" w:hAnsiTheme="minorHAnsi"/>
          <w:sz w:val="24"/>
          <w:szCs w:val="24"/>
          <w:lang w:val="en-US"/>
        </w:rPr>
      </w:pPr>
    </w:p>
    <w:p w:rsidR="0017275E" w:rsidRPr="00A347CE" w:rsidRDefault="0017275E" w:rsidP="0017275E">
      <w:pPr>
        <w:pStyle w:val="BodyText"/>
        <w:jc w:val="both"/>
        <w:rPr>
          <w:sz w:val="24"/>
          <w:szCs w:val="24"/>
        </w:rPr>
      </w:pPr>
      <w:r w:rsidRPr="00A347CE">
        <w:rPr>
          <w:sz w:val="24"/>
          <w:szCs w:val="24"/>
        </w:rPr>
        <w:t>Η επιμορφωτική συ</w:t>
      </w:r>
      <w:r>
        <w:rPr>
          <w:sz w:val="24"/>
          <w:szCs w:val="24"/>
        </w:rPr>
        <w:t xml:space="preserve">νάντηση έχει εγκριθεί με την </w:t>
      </w:r>
      <w:r w:rsidR="00A857CB">
        <w:rPr>
          <w:sz w:val="24"/>
          <w:szCs w:val="24"/>
        </w:rPr>
        <w:t>49η-30</w:t>
      </w:r>
      <w:r>
        <w:rPr>
          <w:sz w:val="24"/>
          <w:szCs w:val="24"/>
        </w:rPr>
        <w:t xml:space="preserve">/10/2020 </w:t>
      </w:r>
      <w:r w:rsidRPr="00A347CE">
        <w:rPr>
          <w:sz w:val="24"/>
          <w:szCs w:val="24"/>
        </w:rPr>
        <w:t>Πράξη του ΠΕΚΕΣ ΔΥΤ. ΕΛΛΑΔΑΣ</w:t>
      </w:r>
      <w:r>
        <w:rPr>
          <w:sz w:val="24"/>
          <w:szCs w:val="24"/>
        </w:rPr>
        <w:t>. Γ</w:t>
      </w:r>
      <w:r w:rsidRPr="00A347CE">
        <w:rPr>
          <w:sz w:val="24"/>
          <w:szCs w:val="24"/>
        </w:rPr>
        <w:t xml:space="preserve">ια τη </w:t>
      </w:r>
      <w:r>
        <w:rPr>
          <w:sz w:val="24"/>
          <w:szCs w:val="24"/>
        </w:rPr>
        <w:t>συμμετοχή των εκπαιδευτικών ΠΕ05</w:t>
      </w:r>
      <w:r w:rsidRPr="00A347CE">
        <w:rPr>
          <w:sz w:val="24"/>
          <w:szCs w:val="24"/>
        </w:rPr>
        <w:t xml:space="preserve"> οι οποίοι δεν έχουν ολοκληρώσει τα διδακτικά τους καθήκοντα κρίνεται σκόπιμη η διευκόλυνσή τους με αναμόρφωση του ωρολογίου προγράμματος με τη σύμφωνη γνώμη του/της Δ</w:t>
      </w:r>
      <w:r>
        <w:rPr>
          <w:sz w:val="24"/>
          <w:szCs w:val="24"/>
        </w:rPr>
        <w:t>/ντή/ντριας</w:t>
      </w:r>
      <w:r w:rsidRPr="00A347CE">
        <w:rPr>
          <w:sz w:val="24"/>
          <w:szCs w:val="24"/>
        </w:rPr>
        <w:t>.</w:t>
      </w:r>
    </w:p>
    <w:p w:rsidR="0017275E" w:rsidRPr="0017275E" w:rsidRDefault="0017275E" w:rsidP="0017275E">
      <w:pPr>
        <w:pStyle w:val="western"/>
        <w:spacing w:before="0" w:after="80" w:line="276" w:lineRule="auto"/>
        <w:jc w:val="both"/>
        <w:rPr>
          <w:rFonts w:asciiTheme="minorHAnsi" w:hAnsiTheme="minorHAnsi"/>
          <w:sz w:val="24"/>
          <w:szCs w:val="24"/>
        </w:rPr>
      </w:pPr>
    </w:p>
    <w:p w:rsidR="0024686C" w:rsidRPr="0017275E" w:rsidRDefault="0024686C" w:rsidP="0024686C">
      <w:pPr>
        <w:pStyle w:val="western"/>
        <w:spacing w:before="0" w:after="80" w:line="276" w:lineRule="auto"/>
        <w:ind w:left="420"/>
        <w:jc w:val="both"/>
        <w:rPr>
          <w:rFonts w:asciiTheme="minorHAnsi" w:hAnsiTheme="minorHAnsi"/>
          <w:sz w:val="24"/>
          <w:szCs w:val="24"/>
        </w:rPr>
      </w:pPr>
    </w:p>
    <w:p w:rsidR="008275E3" w:rsidRPr="0017275E" w:rsidRDefault="008275E3" w:rsidP="000D0485">
      <w:pPr>
        <w:pStyle w:val="western"/>
        <w:spacing w:before="0" w:after="120" w:line="276" w:lineRule="auto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</w:tblGrid>
      <w:tr w:rsidR="00915CD8" w:rsidRPr="000D377A" w:rsidTr="00915CD8">
        <w:trPr>
          <w:jc w:val="right"/>
        </w:trPr>
        <w:tc>
          <w:tcPr>
            <w:tcW w:w="3963" w:type="dxa"/>
          </w:tcPr>
          <w:p w:rsidR="000D377A" w:rsidRPr="008B03BB" w:rsidRDefault="000D377A" w:rsidP="00DB4C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el-GR"/>
              </w:rPr>
            </w:pPr>
            <w:r w:rsidRPr="008B03BB"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el-GR"/>
              </w:rPr>
              <w:t>Σας ευχαριστώ εκ των προτέρων</w:t>
            </w:r>
          </w:p>
          <w:p w:rsidR="00915CD8" w:rsidRPr="008B03BB" w:rsidRDefault="009B3AC9" w:rsidP="00FB457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el-GR"/>
              </w:rPr>
              <w:t>Η Συντονίστρια</w:t>
            </w:r>
            <w:r w:rsidR="00915CD8" w:rsidRPr="008B03BB"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el-GR"/>
              </w:rPr>
              <w:t xml:space="preserve"> Εκπαιδευτικού Έργου</w:t>
            </w:r>
          </w:p>
          <w:p w:rsidR="00915CD8" w:rsidRPr="008B03BB" w:rsidRDefault="009B3AC9" w:rsidP="00DB4C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el-GR"/>
              </w:rPr>
              <w:t>Γαλλικής  Γλώσσας (ΠΕ05</w:t>
            </w:r>
            <w:r w:rsidR="00915CD8" w:rsidRPr="008B03BB"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el-GR"/>
              </w:rPr>
              <w:t>)</w:t>
            </w:r>
          </w:p>
          <w:p w:rsidR="00915CD8" w:rsidRPr="008B03BB" w:rsidRDefault="00915CD8" w:rsidP="00DB4C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B03BB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l-GR"/>
              </w:rPr>
              <w:t>ΠΕ.Κ.Ε.Σ. Δυτικής Ελλάδας</w:t>
            </w:r>
            <w:r w:rsidR="00B97B11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l-GR"/>
              </w:rPr>
              <w:t>, Πελοποννήσου και Στερεάς Ελλάδας</w:t>
            </w:r>
          </w:p>
          <w:p w:rsidR="00915CD8" w:rsidRPr="008B03BB" w:rsidRDefault="00915CD8" w:rsidP="00DB4C04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24"/>
                <w:szCs w:val="24"/>
                <w:lang w:eastAsia="el-GR"/>
              </w:rPr>
            </w:pPr>
          </w:p>
          <w:p w:rsidR="00915CD8" w:rsidRPr="00FE627D" w:rsidRDefault="009B3AC9" w:rsidP="00DB4C04">
            <w:pPr>
              <w:pStyle w:val="western"/>
              <w:spacing w:before="0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bCs/>
                <w:iCs/>
                <w:sz w:val="24"/>
                <w:szCs w:val="24"/>
                <w:lang w:eastAsia="el-GR"/>
              </w:rPr>
              <w:t>Αδαμαντία Γκουρνέλου</w:t>
            </w:r>
          </w:p>
        </w:tc>
      </w:tr>
    </w:tbl>
    <w:p w:rsidR="00182165" w:rsidRPr="00BC25A0" w:rsidRDefault="00182165" w:rsidP="008B03BB">
      <w:pPr>
        <w:pStyle w:val="western"/>
        <w:spacing w:before="0"/>
        <w:jc w:val="both"/>
        <w:rPr>
          <w:rFonts w:asciiTheme="minorHAnsi" w:hAnsiTheme="minorHAnsi"/>
          <w:sz w:val="22"/>
          <w:szCs w:val="24"/>
        </w:rPr>
      </w:pPr>
    </w:p>
    <w:sectPr w:rsidR="00182165" w:rsidRPr="00BC25A0" w:rsidSect="008B03BB">
      <w:footerReference w:type="default" r:id="rId20"/>
      <w:pgSz w:w="11906" w:h="16838"/>
      <w:pgMar w:top="851" w:right="1418" w:bottom="1418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23C" w:rsidRDefault="00A5123C">
      <w:pPr>
        <w:spacing w:after="0" w:line="240" w:lineRule="auto"/>
      </w:pPr>
      <w:r>
        <w:separator/>
      </w:r>
    </w:p>
  </w:endnote>
  <w:endnote w:type="continuationSeparator" w:id="0">
    <w:p w:rsidR="00A5123C" w:rsidRDefault="00A51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1728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03BB" w:rsidRDefault="008B03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003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C5131" w:rsidRDefault="00AC51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23C" w:rsidRDefault="00A5123C">
      <w:pPr>
        <w:spacing w:after="0" w:line="240" w:lineRule="auto"/>
      </w:pPr>
      <w:r>
        <w:separator/>
      </w:r>
    </w:p>
  </w:footnote>
  <w:footnote w:type="continuationSeparator" w:id="0">
    <w:p w:rsidR="00A5123C" w:rsidRDefault="00A51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96B0C5E"/>
    <w:multiLevelType w:val="hybridMultilevel"/>
    <w:tmpl w:val="5EC083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1714F"/>
    <w:multiLevelType w:val="hybridMultilevel"/>
    <w:tmpl w:val="72E8C6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546AD"/>
    <w:multiLevelType w:val="hybridMultilevel"/>
    <w:tmpl w:val="50AEB07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750782"/>
    <w:multiLevelType w:val="hybridMultilevel"/>
    <w:tmpl w:val="718C83E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A20CF7"/>
    <w:multiLevelType w:val="hybridMultilevel"/>
    <w:tmpl w:val="009A58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0593D"/>
    <w:multiLevelType w:val="hybridMultilevel"/>
    <w:tmpl w:val="93DABCC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591A14"/>
    <w:multiLevelType w:val="hybridMultilevel"/>
    <w:tmpl w:val="81FE63F6"/>
    <w:lvl w:ilvl="0" w:tplc="9F0622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71D0BA5"/>
    <w:multiLevelType w:val="hybridMultilevel"/>
    <w:tmpl w:val="E0665E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70CE7"/>
    <w:multiLevelType w:val="multilevel"/>
    <w:tmpl w:val="55DE9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B27BF8"/>
    <w:multiLevelType w:val="hybridMultilevel"/>
    <w:tmpl w:val="520874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450E2"/>
    <w:multiLevelType w:val="hybridMultilevel"/>
    <w:tmpl w:val="80444978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6770CE8"/>
    <w:multiLevelType w:val="hybridMultilevel"/>
    <w:tmpl w:val="A38CAA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533BD"/>
    <w:multiLevelType w:val="hybridMultilevel"/>
    <w:tmpl w:val="917A7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501F6"/>
    <w:multiLevelType w:val="hybridMultilevel"/>
    <w:tmpl w:val="D156584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4B3E7D"/>
    <w:multiLevelType w:val="hybridMultilevel"/>
    <w:tmpl w:val="E21C0BA0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5C085BF4"/>
    <w:multiLevelType w:val="hybridMultilevel"/>
    <w:tmpl w:val="AC8629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E7CB2"/>
    <w:multiLevelType w:val="hybridMultilevel"/>
    <w:tmpl w:val="81FE63F6"/>
    <w:lvl w:ilvl="0" w:tplc="9F0622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5ECE44A3"/>
    <w:multiLevelType w:val="hybridMultilevel"/>
    <w:tmpl w:val="D2B8931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745FB6"/>
    <w:multiLevelType w:val="hybridMultilevel"/>
    <w:tmpl w:val="17D499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0F1BC4"/>
    <w:multiLevelType w:val="hybridMultilevel"/>
    <w:tmpl w:val="B1BE7D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C4522"/>
    <w:multiLevelType w:val="hybridMultilevel"/>
    <w:tmpl w:val="04EABF0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B12252"/>
    <w:multiLevelType w:val="hybridMultilevel"/>
    <w:tmpl w:val="C49C0E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8E5478"/>
    <w:multiLevelType w:val="hybridMultilevel"/>
    <w:tmpl w:val="D472D8C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2A3701"/>
    <w:multiLevelType w:val="hybridMultilevel"/>
    <w:tmpl w:val="D4FA18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3"/>
  </w:num>
  <w:num w:numId="6">
    <w:abstractNumId w:val="16"/>
  </w:num>
  <w:num w:numId="7">
    <w:abstractNumId w:val="13"/>
  </w:num>
  <w:num w:numId="8">
    <w:abstractNumId w:val="8"/>
  </w:num>
  <w:num w:numId="9">
    <w:abstractNumId w:val="17"/>
  </w:num>
  <w:num w:numId="10">
    <w:abstractNumId w:val="7"/>
  </w:num>
  <w:num w:numId="11">
    <w:abstractNumId w:val="5"/>
  </w:num>
  <w:num w:numId="12">
    <w:abstractNumId w:val="6"/>
  </w:num>
  <w:num w:numId="13">
    <w:abstractNumId w:val="18"/>
  </w:num>
  <w:num w:numId="14">
    <w:abstractNumId w:val="14"/>
  </w:num>
  <w:num w:numId="15">
    <w:abstractNumId w:val="26"/>
  </w:num>
  <w:num w:numId="16">
    <w:abstractNumId w:val="24"/>
  </w:num>
  <w:num w:numId="17">
    <w:abstractNumId w:val="21"/>
  </w:num>
  <w:num w:numId="18">
    <w:abstractNumId w:val="22"/>
  </w:num>
  <w:num w:numId="19">
    <w:abstractNumId w:val="11"/>
  </w:num>
  <w:num w:numId="20">
    <w:abstractNumId w:val="4"/>
  </w:num>
  <w:num w:numId="21">
    <w:abstractNumId w:val="12"/>
  </w:num>
  <w:num w:numId="22">
    <w:abstractNumId w:val="10"/>
  </w:num>
  <w:num w:numId="23">
    <w:abstractNumId w:val="23"/>
  </w:num>
  <w:num w:numId="24">
    <w:abstractNumId w:val="25"/>
  </w:num>
  <w:num w:numId="25">
    <w:abstractNumId w:val="9"/>
  </w:num>
  <w:num w:numId="26">
    <w:abstractNumId w:val="1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A5"/>
    <w:rsid w:val="00001AAF"/>
    <w:rsid w:val="000244E7"/>
    <w:rsid w:val="000262FD"/>
    <w:rsid w:val="00031766"/>
    <w:rsid w:val="00040577"/>
    <w:rsid w:val="000641D4"/>
    <w:rsid w:val="000B6D5C"/>
    <w:rsid w:val="000C1819"/>
    <w:rsid w:val="000C24B2"/>
    <w:rsid w:val="000C4AA1"/>
    <w:rsid w:val="000D0485"/>
    <w:rsid w:val="000D1A65"/>
    <w:rsid w:val="000D377A"/>
    <w:rsid w:val="000E3706"/>
    <w:rsid w:val="0014203A"/>
    <w:rsid w:val="0015003E"/>
    <w:rsid w:val="00163EE4"/>
    <w:rsid w:val="0016484B"/>
    <w:rsid w:val="0017275E"/>
    <w:rsid w:val="00182165"/>
    <w:rsid w:val="00184EAC"/>
    <w:rsid w:val="00196121"/>
    <w:rsid w:val="001A63FF"/>
    <w:rsid w:val="001B795F"/>
    <w:rsid w:val="001C1B08"/>
    <w:rsid w:val="001C4AAA"/>
    <w:rsid w:val="001D000C"/>
    <w:rsid w:val="002260B6"/>
    <w:rsid w:val="00233AB2"/>
    <w:rsid w:val="00234D32"/>
    <w:rsid w:val="0024686C"/>
    <w:rsid w:val="00282233"/>
    <w:rsid w:val="002A0AFD"/>
    <w:rsid w:val="002A7ACF"/>
    <w:rsid w:val="002B6330"/>
    <w:rsid w:val="002D45AE"/>
    <w:rsid w:val="002D5F5C"/>
    <w:rsid w:val="002E667E"/>
    <w:rsid w:val="002F724F"/>
    <w:rsid w:val="00315702"/>
    <w:rsid w:val="00315795"/>
    <w:rsid w:val="00366DB1"/>
    <w:rsid w:val="003A056D"/>
    <w:rsid w:val="003C663D"/>
    <w:rsid w:val="00445933"/>
    <w:rsid w:val="00457E7B"/>
    <w:rsid w:val="00471D27"/>
    <w:rsid w:val="004A028C"/>
    <w:rsid w:val="004E0B4E"/>
    <w:rsid w:val="004F0ABB"/>
    <w:rsid w:val="00530158"/>
    <w:rsid w:val="00547CA5"/>
    <w:rsid w:val="00565AB3"/>
    <w:rsid w:val="00582E4B"/>
    <w:rsid w:val="0058303D"/>
    <w:rsid w:val="005957F4"/>
    <w:rsid w:val="005A63FF"/>
    <w:rsid w:val="005E2066"/>
    <w:rsid w:val="00623A25"/>
    <w:rsid w:val="00636ED3"/>
    <w:rsid w:val="006375B5"/>
    <w:rsid w:val="0064652C"/>
    <w:rsid w:val="00650CD1"/>
    <w:rsid w:val="0067358F"/>
    <w:rsid w:val="006E76EE"/>
    <w:rsid w:val="00720BC1"/>
    <w:rsid w:val="0072316E"/>
    <w:rsid w:val="00756FB4"/>
    <w:rsid w:val="00763C69"/>
    <w:rsid w:val="00775D76"/>
    <w:rsid w:val="007C1020"/>
    <w:rsid w:val="007C7C70"/>
    <w:rsid w:val="007D5D7F"/>
    <w:rsid w:val="00822660"/>
    <w:rsid w:val="008275E3"/>
    <w:rsid w:val="008477EA"/>
    <w:rsid w:val="00865E11"/>
    <w:rsid w:val="00870C83"/>
    <w:rsid w:val="008740DE"/>
    <w:rsid w:val="00880FE7"/>
    <w:rsid w:val="008B03BB"/>
    <w:rsid w:val="00906E79"/>
    <w:rsid w:val="00915CD8"/>
    <w:rsid w:val="0093010A"/>
    <w:rsid w:val="00954EAB"/>
    <w:rsid w:val="00964D57"/>
    <w:rsid w:val="009822C8"/>
    <w:rsid w:val="009B3AC9"/>
    <w:rsid w:val="009B71ED"/>
    <w:rsid w:val="009C756A"/>
    <w:rsid w:val="00A02912"/>
    <w:rsid w:val="00A16B09"/>
    <w:rsid w:val="00A20AC0"/>
    <w:rsid w:val="00A4176D"/>
    <w:rsid w:val="00A5123C"/>
    <w:rsid w:val="00A769FB"/>
    <w:rsid w:val="00A857CB"/>
    <w:rsid w:val="00A8701F"/>
    <w:rsid w:val="00AC19C8"/>
    <w:rsid w:val="00AC5131"/>
    <w:rsid w:val="00AD46CB"/>
    <w:rsid w:val="00AD5C44"/>
    <w:rsid w:val="00AF26B3"/>
    <w:rsid w:val="00AF4BE7"/>
    <w:rsid w:val="00AF6E46"/>
    <w:rsid w:val="00B05768"/>
    <w:rsid w:val="00B2186F"/>
    <w:rsid w:val="00B40B01"/>
    <w:rsid w:val="00B97B11"/>
    <w:rsid w:val="00BB6AF2"/>
    <w:rsid w:val="00BC25A0"/>
    <w:rsid w:val="00BC46F4"/>
    <w:rsid w:val="00BD5218"/>
    <w:rsid w:val="00BE1DE8"/>
    <w:rsid w:val="00BE23CB"/>
    <w:rsid w:val="00BF1FF3"/>
    <w:rsid w:val="00C402AC"/>
    <w:rsid w:val="00C4361C"/>
    <w:rsid w:val="00C4779F"/>
    <w:rsid w:val="00C525A5"/>
    <w:rsid w:val="00C808A5"/>
    <w:rsid w:val="00CA7240"/>
    <w:rsid w:val="00CD36D0"/>
    <w:rsid w:val="00CD5517"/>
    <w:rsid w:val="00CE400C"/>
    <w:rsid w:val="00D22607"/>
    <w:rsid w:val="00D37B67"/>
    <w:rsid w:val="00D75A1E"/>
    <w:rsid w:val="00DB4C04"/>
    <w:rsid w:val="00DD0AA8"/>
    <w:rsid w:val="00DD115D"/>
    <w:rsid w:val="00DD23A3"/>
    <w:rsid w:val="00DD6AA5"/>
    <w:rsid w:val="00E12E47"/>
    <w:rsid w:val="00E40F9A"/>
    <w:rsid w:val="00E75D8A"/>
    <w:rsid w:val="00ED3232"/>
    <w:rsid w:val="00ED40C2"/>
    <w:rsid w:val="00EE6EE9"/>
    <w:rsid w:val="00EF5961"/>
    <w:rsid w:val="00F11E1B"/>
    <w:rsid w:val="00F21779"/>
    <w:rsid w:val="00F6581B"/>
    <w:rsid w:val="00F67094"/>
    <w:rsid w:val="00F80C23"/>
    <w:rsid w:val="00F84662"/>
    <w:rsid w:val="00FB4572"/>
    <w:rsid w:val="00FB58B8"/>
    <w:rsid w:val="00FE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4DD706A"/>
  <w15:chartTrackingRefBased/>
  <w15:docId w15:val="{67FA57A2-6F16-4C16-BB50-F7DD1829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  <w:szCs w:val="20"/>
    </w:rPr>
  </w:style>
  <w:style w:type="character" w:customStyle="1" w:styleId="WW8Num2z0">
    <w:name w:val="WW8Num2z0"/>
    <w:rPr>
      <w:rFonts w:hint="default"/>
      <w:sz w:val="20"/>
      <w:szCs w:val="20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3">
    <w:name w:val="Προεπιλεγμένη γραμματοσειρά3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2">
    <w:name w:val="Προεπιλεγμένη γραμματοσειρά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sz w:val="20"/>
    </w:rPr>
  </w:style>
  <w:style w:type="character" w:customStyle="1" w:styleId="1">
    <w:name w:val="Προεπιλεγμένη γραμματοσειρά1"/>
  </w:style>
  <w:style w:type="character" w:styleId="Hyperlink">
    <w:name w:val="Hyperlink"/>
    <w:basedOn w:val="1"/>
    <w:rPr>
      <w:color w:val="0000FF"/>
      <w:u w:val="single"/>
    </w:rPr>
  </w:style>
  <w:style w:type="character" w:customStyle="1" w:styleId="Char">
    <w:name w:val="Κείμενο πλαισίου Char"/>
    <w:basedOn w:val="1"/>
    <w:rPr>
      <w:rFonts w:ascii="Tahoma" w:hAnsi="Tahoma" w:cs="Tahoma"/>
      <w:sz w:val="16"/>
      <w:szCs w:val="16"/>
    </w:rPr>
  </w:style>
  <w:style w:type="character" w:customStyle="1" w:styleId="Char0">
    <w:name w:val="Κεφαλίδα Char"/>
    <w:basedOn w:val="1"/>
  </w:style>
  <w:style w:type="character" w:customStyle="1" w:styleId="Char1">
    <w:name w:val="Υποσέλιδο Char"/>
    <w:basedOn w:val="1"/>
  </w:style>
  <w:style w:type="paragraph" w:customStyle="1" w:styleId="a">
    <w:name w:val="Επικεφαλίδα"/>
    <w:basedOn w:val="Normal"/>
    <w:next w:val="Body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0">
    <w:name w:val="Ευρετήριο"/>
    <w:basedOn w:val="Normal"/>
    <w:pPr>
      <w:suppressLineNumbers/>
    </w:pPr>
    <w:rPr>
      <w:rFonts w:cs="Lucida Sans"/>
    </w:rPr>
  </w:style>
  <w:style w:type="paragraph" w:customStyle="1" w:styleId="20">
    <w:name w:val="Λεζάντα2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Λεζάντα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ormalWeb">
    <w:name w:val="Normal (Web)"/>
    <w:basedOn w:val="Normal"/>
    <w:pPr>
      <w:spacing w:before="280" w:after="142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pPr>
      <w:spacing w:before="280"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pPr>
      <w:spacing w:after="0" w:line="240" w:lineRule="auto"/>
    </w:pPr>
  </w:style>
  <w:style w:type="paragraph" w:customStyle="1" w:styleId="a1">
    <w:name w:val="Περιεχόμενα πλαισίου"/>
    <w:basedOn w:val="Normal"/>
  </w:style>
  <w:style w:type="paragraph" w:customStyle="1" w:styleId="a2">
    <w:name w:val="Περιεχόμενα πίνακα"/>
    <w:basedOn w:val="Normal"/>
    <w:pPr>
      <w:suppressLineNumbers/>
    </w:pPr>
  </w:style>
  <w:style w:type="paragraph" w:customStyle="1" w:styleId="a3">
    <w:name w:val="Επικεφαλίδα πίνακα"/>
    <w:basedOn w:val="a2"/>
    <w:pPr>
      <w:jc w:val="center"/>
    </w:pPr>
    <w:rPr>
      <w:b/>
      <w:bCs/>
    </w:rPr>
  </w:style>
  <w:style w:type="table" w:styleId="TableGrid">
    <w:name w:val="Table Grid"/>
    <w:basedOn w:val="TableNormal"/>
    <w:rsid w:val="00673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BC46F4"/>
  </w:style>
  <w:style w:type="character" w:customStyle="1" w:styleId="HeaderChar">
    <w:name w:val="Header Char"/>
    <w:basedOn w:val="DefaultParagraphFont"/>
    <w:link w:val="Header"/>
    <w:uiPriority w:val="99"/>
    <w:rsid w:val="002B6330"/>
    <w:rPr>
      <w:rFonts w:ascii="Calibri" w:eastAsia="Calibri" w:hAnsi="Calibri" w:cs="Calibri"/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C5131"/>
    <w:rPr>
      <w:rFonts w:ascii="Calibri" w:eastAsia="Calibri" w:hAnsi="Calibri" w:cs="Calibri"/>
      <w:sz w:val="22"/>
      <w:szCs w:val="22"/>
      <w:lang w:eastAsia="zh-CN"/>
    </w:rPr>
  </w:style>
  <w:style w:type="paragraph" w:customStyle="1" w:styleId="a4">
    <w:name w:val="Κύριο τμήμα"/>
    <w:rsid w:val="00720BC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styleId="Emphasis">
    <w:name w:val="Emphasis"/>
    <w:qFormat/>
    <w:rsid w:val="00C4361C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gourn@gmail.com" TargetMode="External"/><Relationship Id="rId13" Type="http://schemas.openxmlformats.org/officeDocument/2006/relationships/hyperlink" Target="https://minedu-secondary.webex.com/meet/adagkourne" TargetMode="External"/><Relationship Id="rId18" Type="http://schemas.openxmlformats.org/officeDocument/2006/relationships/hyperlink" Target="mailto:adagkourne@sch.g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docs.google.com/spreadsheets/d/1QqRZ6po57wMOPxo7Bbon0EtAWcdRVw7r_McHR5eSGwY/edit?usp=sharing" TargetMode="External"/><Relationship Id="rId17" Type="http://schemas.openxmlformats.org/officeDocument/2006/relationships/hyperlink" Target="mailto:adagourn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blogs.sch.gr/pekesde/archives/1813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logs.sch.gr/pekesd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logs.sch.gr/pekesde/archives/1985" TargetMode="External"/><Relationship Id="rId10" Type="http://schemas.openxmlformats.org/officeDocument/2006/relationships/hyperlink" Target="mailto:pekesde@sch.gr" TargetMode="External"/><Relationship Id="rId19" Type="http://schemas.openxmlformats.org/officeDocument/2006/relationships/hyperlink" Target="https://minedu-secondary.webex.com/meet/adagkour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agkourne@sch.gr" TargetMode="External"/><Relationship Id="rId14" Type="http://schemas.openxmlformats.org/officeDocument/2006/relationships/hyperlink" Target="https://blogs.sch.gr/pekesde/archives/182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5430</CharactersWithSpaces>
  <SharedDoc>false</SharedDoc>
  <HLinks>
    <vt:vector size="96" baseType="variant">
      <vt:variant>
        <vt:i4>5898330</vt:i4>
      </vt:variant>
      <vt:variant>
        <vt:i4>45</vt:i4>
      </vt:variant>
      <vt:variant>
        <vt:i4>0</vt:i4>
      </vt:variant>
      <vt:variant>
        <vt:i4>5</vt:i4>
      </vt:variant>
      <vt:variant>
        <vt:lpwstr>https://www.xleventakis.com/</vt:lpwstr>
      </vt:variant>
      <vt:variant>
        <vt:lpwstr/>
      </vt:variant>
      <vt:variant>
        <vt:i4>6422651</vt:i4>
      </vt:variant>
      <vt:variant>
        <vt:i4>42</vt:i4>
      </vt:variant>
      <vt:variant>
        <vt:i4>0</vt:i4>
      </vt:variant>
      <vt:variant>
        <vt:i4>5</vt:i4>
      </vt:variant>
      <vt:variant>
        <vt:lpwstr>http://blogs.sch.gr/pekesde</vt:lpwstr>
      </vt:variant>
      <vt:variant>
        <vt:lpwstr/>
      </vt:variant>
      <vt:variant>
        <vt:i4>6422651</vt:i4>
      </vt:variant>
      <vt:variant>
        <vt:i4>39</vt:i4>
      </vt:variant>
      <vt:variant>
        <vt:i4>0</vt:i4>
      </vt:variant>
      <vt:variant>
        <vt:i4>5</vt:i4>
      </vt:variant>
      <vt:variant>
        <vt:lpwstr>http://blogs.sch.gr/pekesde</vt:lpwstr>
      </vt:variant>
      <vt:variant>
        <vt:lpwstr/>
      </vt:variant>
      <vt:variant>
        <vt:i4>6422651</vt:i4>
      </vt:variant>
      <vt:variant>
        <vt:i4>36</vt:i4>
      </vt:variant>
      <vt:variant>
        <vt:i4>0</vt:i4>
      </vt:variant>
      <vt:variant>
        <vt:i4>5</vt:i4>
      </vt:variant>
      <vt:variant>
        <vt:lpwstr>http://blogs.sch.gr/pekesde</vt:lpwstr>
      </vt:variant>
      <vt:variant>
        <vt:lpwstr/>
      </vt:variant>
      <vt:variant>
        <vt:i4>6422651</vt:i4>
      </vt:variant>
      <vt:variant>
        <vt:i4>33</vt:i4>
      </vt:variant>
      <vt:variant>
        <vt:i4>0</vt:i4>
      </vt:variant>
      <vt:variant>
        <vt:i4>5</vt:i4>
      </vt:variant>
      <vt:variant>
        <vt:lpwstr>http://blogs.sch.gr/pekesde</vt:lpwstr>
      </vt:variant>
      <vt:variant>
        <vt:lpwstr/>
      </vt:variant>
      <vt:variant>
        <vt:i4>6422651</vt:i4>
      </vt:variant>
      <vt:variant>
        <vt:i4>30</vt:i4>
      </vt:variant>
      <vt:variant>
        <vt:i4>0</vt:i4>
      </vt:variant>
      <vt:variant>
        <vt:i4>5</vt:i4>
      </vt:variant>
      <vt:variant>
        <vt:lpwstr>http://blogs.sch.gr/pekesde</vt:lpwstr>
      </vt:variant>
      <vt:variant>
        <vt:lpwstr/>
      </vt:variant>
      <vt:variant>
        <vt:i4>6422651</vt:i4>
      </vt:variant>
      <vt:variant>
        <vt:i4>27</vt:i4>
      </vt:variant>
      <vt:variant>
        <vt:i4>0</vt:i4>
      </vt:variant>
      <vt:variant>
        <vt:i4>5</vt:i4>
      </vt:variant>
      <vt:variant>
        <vt:lpwstr>http://blogs.sch.gr/pekesde</vt:lpwstr>
      </vt:variant>
      <vt:variant>
        <vt:lpwstr/>
      </vt:variant>
      <vt:variant>
        <vt:i4>6422651</vt:i4>
      </vt:variant>
      <vt:variant>
        <vt:i4>24</vt:i4>
      </vt:variant>
      <vt:variant>
        <vt:i4>0</vt:i4>
      </vt:variant>
      <vt:variant>
        <vt:i4>5</vt:i4>
      </vt:variant>
      <vt:variant>
        <vt:lpwstr>http://blogs.sch.gr/pekesde</vt:lpwstr>
      </vt:variant>
      <vt:variant>
        <vt:lpwstr/>
      </vt:variant>
      <vt:variant>
        <vt:i4>6422651</vt:i4>
      </vt:variant>
      <vt:variant>
        <vt:i4>21</vt:i4>
      </vt:variant>
      <vt:variant>
        <vt:i4>0</vt:i4>
      </vt:variant>
      <vt:variant>
        <vt:i4>5</vt:i4>
      </vt:variant>
      <vt:variant>
        <vt:lpwstr>http://blogs.sch.gr/pekesde</vt:lpwstr>
      </vt:variant>
      <vt:variant>
        <vt:lpwstr/>
      </vt:variant>
      <vt:variant>
        <vt:i4>6422651</vt:i4>
      </vt:variant>
      <vt:variant>
        <vt:i4>18</vt:i4>
      </vt:variant>
      <vt:variant>
        <vt:i4>0</vt:i4>
      </vt:variant>
      <vt:variant>
        <vt:i4>5</vt:i4>
      </vt:variant>
      <vt:variant>
        <vt:lpwstr>http://blogs.sch.gr/pekesde</vt:lpwstr>
      </vt:variant>
      <vt:variant>
        <vt:lpwstr/>
      </vt:variant>
      <vt:variant>
        <vt:i4>655419</vt:i4>
      </vt:variant>
      <vt:variant>
        <vt:i4>15</vt:i4>
      </vt:variant>
      <vt:variant>
        <vt:i4>0</vt:i4>
      </vt:variant>
      <vt:variant>
        <vt:i4>5</vt:i4>
      </vt:variant>
      <vt:variant>
        <vt:lpwstr>mailto:xleventakis@sch.gr</vt:lpwstr>
      </vt:variant>
      <vt:variant>
        <vt:lpwstr/>
      </vt:variant>
      <vt:variant>
        <vt:i4>1245219</vt:i4>
      </vt:variant>
      <vt:variant>
        <vt:i4>12</vt:i4>
      </vt:variant>
      <vt:variant>
        <vt:i4>0</vt:i4>
      </vt:variant>
      <vt:variant>
        <vt:i4>5</vt:i4>
      </vt:variant>
      <vt:variant>
        <vt:lpwstr>mailto:pekesde@sch.gr</vt:lpwstr>
      </vt:variant>
      <vt:variant>
        <vt:lpwstr/>
      </vt:variant>
      <vt:variant>
        <vt:i4>1245219</vt:i4>
      </vt:variant>
      <vt:variant>
        <vt:i4>9</vt:i4>
      </vt:variant>
      <vt:variant>
        <vt:i4>0</vt:i4>
      </vt:variant>
      <vt:variant>
        <vt:i4>5</vt:i4>
      </vt:variant>
      <vt:variant>
        <vt:lpwstr>mailto:pekesde@sch.gr</vt:lpwstr>
      </vt:variant>
      <vt:variant>
        <vt:lpwstr/>
      </vt:variant>
      <vt:variant>
        <vt:i4>1245219</vt:i4>
      </vt:variant>
      <vt:variant>
        <vt:i4>6</vt:i4>
      </vt:variant>
      <vt:variant>
        <vt:i4>0</vt:i4>
      </vt:variant>
      <vt:variant>
        <vt:i4>5</vt:i4>
      </vt:variant>
      <vt:variant>
        <vt:lpwstr>mailto:pekesde@sch.gr</vt:lpwstr>
      </vt:variant>
      <vt:variant>
        <vt:lpwstr/>
      </vt:variant>
      <vt:variant>
        <vt:i4>1245219</vt:i4>
      </vt:variant>
      <vt:variant>
        <vt:i4>3</vt:i4>
      </vt:variant>
      <vt:variant>
        <vt:i4>0</vt:i4>
      </vt:variant>
      <vt:variant>
        <vt:i4>5</vt:i4>
      </vt:variant>
      <vt:variant>
        <vt:lpwstr>mailto:pekesde@sch.gr</vt:lpwstr>
      </vt:variant>
      <vt:variant>
        <vt:lpwstr/>
      </vt:variant>
      <vt:variant>
        <vt:i4>1245219</vt:i4>
      </vt:variant>
      <vt:variant>
        <vt:i4>0</vt:i4>
      </vt:variant>
      <vt:variant>
        <vt:i4>0</vt:i4>
      </vt:variant>
      <vt:variant>
        <vt:i4>5</vt:i4>
      </vt:variant>
      <vt:variant>
        <vt:lpwstr>mailto:pekesde@sch.gr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ΧΑΡΑΛΑΜΠΟΣ ΛΕΒΕΝΤΑΚΗΣ</dc:creator>
  <cp:keywords/>
  <cp:lastModifiedBy>Ntia</cp:lastModifiedBy>
  <cp:revision>4</cp:revision>
  <cp:lastPrinted>1899-12-31T22:00:00Z</cp:lastPrinted>
  <dcterms:created xsi:type="dcterms:W3CDTF">2020-10-30T08:09:00Z</dcterms:created>
  <dcterms:modified xsi:type="dcterms:W3CDTF">2020-10-30T08:41:00Z</dcterms:modified>
</cp:coreProperties>
</file>